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3"/>
      </w:tblGrid>
      <w:tr w:rsidR="007C1FAB" w14:paraId="0131CE25" w14:textId="77777777" w:rsidTr="007C1FAB">
        <w:tc>
          <w:tcPr>
            <w:tcW w:w="5249" w:type="dxa"/>
          </w:tcPr>
          <w:p w14:paraId="3F590455" w14:textId="77777777" w:rsidR="007C1FAB" w:rsidRDefault="007C1FAB" w:rsidP="00EA3F14">
            <w:pPr>
              <w:ind w:right="-28"/>
              <w:jc w:val="both"/>
              <w:outlineLvl w:val="0"/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</w:pPr>
            <w:r w:rsidRPr="007C1FAB">
              <w:rPr>
                <w:rFonts w:asciiTheme="majorHAnsi" w:hAnsiTheme="majorHAnsi" w:cs="Arial"/>
                <w:color w:val="auto"/>
                <w:sz w:val="18"/>
                <w:szCs w:val="18"/>
                <w:highlight w:val="yellow"/>
                <w:lang w:eastAsia="en-US"/>
              </w:rPr>
              <w:t xml:space="preserve">Коллеги, мы предоставляем вам этот вариант лицензионного договора на передачу прав конечному клиенту как пример. </w:t>
            </w:r>
            <w:r>
              <w:rPr>
                <w:rFonts w:asciiTheme="majorHAnsi" w:hAnsiTheme="majorHAnsi" w:cs="Arial"/>
                <w:color w:val="auto"/>
                <w:sz w:val="18"/>
                <w:szCs w:val="18"/>
                <w:highlight w:val="yellow"/>
                <w:lang w:eastAsia="en-US"/>
              </w:rPr>
              <w:t xml:space="preserve">Обратите, пожалуйста, </w:t>
            </w:r>
            <w:r w:rsidRPr="007C1FAB">
              <w:rPr>
                <w:rFonts w:asciiTheme="majorHAnsi" w:hAnsiTheme="majorHAnsi" w:cs="Arial"/>
                <w:color w:val="auto"/>
                <w:sz w:val="18"/>
                <w:szCs w:val="18"/>
                <w:highlight w:val="yellow"/>
                <w:lang w:eastAsia="en-US"/>
              </w:rPr>
              <w:t>внимание: мы не берем на себя ответственность за те или иные аспекты договора и предоставляем его «как есть», без гарантий или обязательств с нашей стороны. Консультируйтесь, пожалуйста, с юристами и бухгалтерами перед использованием этого примера договора.</w:t>
            </w:r>
          </w:p>
          <w:p w14:paraId="0DD00A8F" w14:textId="25761360" w:rsidR="005C457C" w:rsidRPr="007C1FAB" w:rsidRDefault="005C457C" w:rsidP="005C457C">
            <w:pPr>
              <w:ind w:right="-28"/>
              <w:jc w:val="both"/>
              <w:outlineLvl w:val="0"/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</w:pPr>
            <w:r w:rsidRPr="005C457C">
              <w:rPr>
                <w:rFonts w:asciiTheme="majorHAnsi" w:hAnsiTheme="majorHAnsi" w:cs="Arial"/>
                <w:color w:val="auto"/>
                <w:sz w:val="18"/>
                <w:szCs w:val="18"/>
                <w:highlight w:val="green"/>
                <w:lang w:eastAsia="en-US"/>
              </w:rPr>
              <w:t>Зеленым цветом</w:t>
            </w:r>
            <w:r w:rsidRPr="005C457C">
              <w:rPr>
                <w:rFonts w:asciiTheme="majorHAnsi" w:hAnsiTheme="majorHAnsi" w:cs="Arial"/>
                <w:color w:val="auto"/>
                <w:sz w:val="18"/>
                <w:szCs w:val="18"/>
                <w:highlight w:val="yellow"/>
                <w:lang w:eastAsia="en-US"/>
              </w:rPr>
              <w:t xml:space="preserve"> выделены фрагменты, где необходимо уточнение срока или выбор вами варианта текста.</w:t>
            </w:r>
            <w:r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446896F6" w14:textId="77777777" w:rsidR="006A1982" w:rsidRPr="00B119A2" w:rsidRDefault="00E25F81" w:rsidP="000D7E62">
      <w:pPr>
        <w:ind w:right="-28"/>
        <w:jc w:val="center"/>
        <w:outlineLvl w:val="0"/>
        <w:rPr>
          <w:rFonts w:asciiTheme="majorHAnsi" w:hAnsiTheme="majorHAnsi" w:cs="Arial"/>
          <w:b/>
          <w:color w:val="auto"/>
          <w:sz w:val="18"/>
          <w:szCs w:val="18"/>
          <w:lang w:eastAsia="en-US"/>
        </w:rPr>
      </w:pPr>
      <w:r w:rsidRPr="00B119A2">
        <w:rPr>
          <w:rFonts w:asciiTheme="majorHAnsi" w:hAnsiTheme="majorHAnsi" w:cs="Arial"/>
          <w:b/>
          <w:color w:val="auto"/>
          <w:sz w:val="18"/>
          <w:szCs w:val="18"/>
          <w:lang w:eastAsia="en-US"/>
        </w:rPr>
        <w:t>Л</w:t>
      </w:r>
      <w:bookmarkStart w:id="0" w:name="_Ref203713715"/>
      <w:bookmarkEnd w:id="0"/>
      <w:r w:rsidRPr="00B119A2">
        <w:rPr>
          <w:rFonts w:asciiTheme="majorHAnsi" w:hAnsiTheme="majorHAnsi" w:cs="Arial"/>
          <w:b/>
          <w:color w:val="auto"/>
          <w:sz w:val="18"/>
          <w:szCs w:val="18"/>
          <w:lang w:eastAsia="en-US"/>
        </w:rPr>
        <w:t>ИЦЕНЗИОННЫЙ ДОГОВОР</w:t>
      </w:r>
      <w:r w:rsidR="006A1982" w:rsidRPr="00B119A2">
        <w:rPr>
          <w:rFonts w:asciiTheme="majorHAnsi" w:hAnsiTheme="majorHAnsi" w:cs="Arial"/>
          <w:b/>
          <w:color w:val="auto"/>
          <w:sz w:val="18"/>
          <w:szCs w:val="18"/>
          <w:lang w:eastAsia="en-US"/>
        </w:rPr>
        <w:t xml:space="preserve"> № 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628"/>
      </w:tblGrid>
      <w:tr w:rsidR="006A1982" w:rsidRPr="00B119A2" w14:paraId="17FCEDB2" w14:textId="77777777" w:rsidTr="00E36642">
        <w:tc>
          <w:tcPr>
            <w:tcW w:w="4926" w:type="dxa"/>
            <w:hideMark/>
          </w:tcPr>
          <w:p w14:paraId="7B742984" w14:textId="77777777" w:rsidR="006A1982" w:rsidRPr="00B119A2" w:rsidRDefault="006A1982" w:rsidP="000D7E62">
            <w:pPr>
              <w:suppressAutoHyphens w:val="0"/>
              <w:ind w:right="-28"/>
              <w:outlineLvl w:val="0"/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</w:pPr>
            <w:r w:rsidRPr="00B119A2"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  <w:t>г. ________________</w:t>
            </w:r>
          </w:p>
        </w:tc>
        <w:tc>
          <w:tcPr>
            <w:tcW w:w="4927" w:type="dxa"/>
            <w:hideMark/>
          </w:tcPr>
          <w:p w14:paraId="3269981A" w14:textId="77777777" w:rsidR="006A1982" w:rsidRPr="00B119A2" w:rsidRDefault="006A1982" w:rsidP="000D7E62">
            <w:pPr>
              <w:suppressAutoHyphens w:val="0"/>
              <w:ind w:right="-28"/>
              <w:jc w:val="right"/>
              <w:outlineLvl w:val="0"/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</w:pPr>
            <w:r w:rsidRPr="00B119A2"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  <w:t>«_____» _________20_______г.</w:t>
            </w:r>
          </w:p>
        </w:tc>
      </w:tr>
    </w:tbl>
    <w:p w14:paraId="5D378DBE" w14:textId="77777777" w:rsidR="006A1982" w:rsidRPr="00B119A2" w:rsidRDefault="006A1982" w:rsidP="000D7E62">
      <w:pPr>
        <w:suppressAutoHyphens w:val="0"/>
        <w:ind w:right="-28"/>
        <w:rPr>
          <w:rFonts w:asciiTheme="majorHAnsi" w:hAnsiTheme="majorHAnsi" w:cs="Arial"/>
          <w:color w:val="auto"/>
          <w:sz w:val="18"/>
          <w:szCs w:val="18"/>
          <w:lang w:eastAsia="en-US"/>
        </w:rPr>
      </w:pPr>
    </w:p>
    <w:p w14:paraId="3745A830" w14:textId="77777777" w:rsidR="006A1982" w:rsidRPr="00B119A2" w:rsidRDefault="00E25F81" w:rsidP="000D7E62">
      <w:pPr>
        <w:suppressAutoHyphens w:val="0"/>
        <w:jc w:val="both"/>
        <w:rPr>
          <w:rFonts w:asciiTheme="majorHAnsi" w:hAnsiTheme="majorHAnsi" w:cs="Arial"/>
          <w:color w:val="auto"/>
          <w:sz w:val="18"/>
          <w:szCs w:val="18"/>
          <w:lang w:eastAsia="en-US"/>
        </w:rPr>
      </w:pPr>
      <w:r w:rsidRPr="00B119A2">
        <w:rPr>
          <w:rFonts w:asciiTheme="majorHAnsi" w:hAnsiTheme="majorHAnsi" w:cs="Arial"/>
          <w:color w:val="auto"/>
          <w:sz w:val="18"/>
          <w:szCs w:val="18"/>
          <w:lang w:eastAsia="en-US"/>
        </w:rPr>
        <w:t>______</w:t>
      </w:r>
      <w:r w:rsidR="006A1982" w:rsidRPr="00B119A2">
        <w:rPr>
          <w:rFonts w:asciiTheme="majorHAnsi" w:hAnsiTheme="majorHAnsi" w:cs="Arial"/>
          <w:color w:val="auto"/>
          <w:sz w:val="18"/>
          <w:szCs w:val="18"/>
          <w:lang w:eastAsia="en-US"/>
        </w:rPr>
        <w:t xml:space="preserve"> «_______</w:t>
      </w:r>
      <w:r w:rsidR="000D7E62" w:rsidRPr="00B119A2">
        <w:rPr>
          <w:rFonts w:asciiTheme="majorHAnsi" w:hAnsiTheme="majorHAnsi" w:cs="Arial"/>
          <w:color w:val="auto"/>
          <w:sz w:val="18"/>
          <w:szCs w:val="18"/>
          <w:lang w:eastAsia="en-US"/>
        </w:rPr>
        <w:t>___________</w:t>
      </w:r>
      <w:r w:rsidR="006A1982" w:rsidRPr="00B119A2">
        <w:rPr>
          <w:rFonts w:asciiTheme="majorHAnsi" w:hAnsiTheme="majorHAnsi" w:cs="Arial"/>
          <w:color w:val="auto"/>
          <w:sz w:val="18"/>
          <w:szCs w:val="18"/>
          <w:lang w:eastAsia="en-US"/>
        </w:rPr>
        <w:t>_____»,  именуемое в дальнейшем «Лицензиар», в лице _________________________________, действующего на основании ______________, с одной стороны, и</w:t>
      </w:r>
      <w:r w:rsidR="000D7E62" w:rsidRPr="00B119A2">
        <w:rPr>
          <w:rFonts w:asciiTheme="majorHAnsi" w:hAnsiTheme="majorHAnsi" w:cs="Arial"/>
          <w:color w:val="auto"/>
          <w:sz w:val="18"/>
          <w:szCs w:val="18"/>
          <w:lang w:eastAsia="en-US"/>
        </w:rPr>
        <w:t xml:space="preserve"> </w:t>
      </w:r>
      <w:r w:rsidR="006A1982" w:rsidRPr="00B119A2">
        <w:rPr>
          <w:rFonts w:asciiTheme="majorHAnsi" w:hAnsiTheme="majorHAnsi" w:cs="Arial"/>
          <w:color w:val="auto"/>
          <w:sz w:val="18"/>
          <w:szCs w:val="18"/>
          <w:lang w:eastAsia="en-US"/>
        </w:rPr>
        <w:t>__________ «____________»,  именуемое в дальнейшем «Лицензиат», в лице __________________________________, действующего на основании ______________, с другой стороны,</w:t>
      </w:r>
    </w:p>
    <w:p w14:paraId="0651FE13" w14:textId="77777777" w:rsidR="006A1982" w:rsidRPr="00B119A2" w:rsidRDefault="006A1982" w:rsidP="000D7E62">
      <w:pPr>
        <w:suppressAutoHyphens w:val="0"/>
        <w:jc w:val="both"/>
        <w:rPr>
          <w:rFonts w:asciiTheme="majorHAnsi" w:hAnsiTheme="majorHAnsi" w:cs="Arial"/>
          <w:color w:val="auto"/>
          <w:sz w:val="18"/>
          <w:szCs w:val="18"/>
          <w:lang w:eastAsia="en-US"/>
        </w:rPr>
      </w:pPr>
      <w:r w:rsidRPr="00B119A2">
        <w:rPr>
          <w:rFonts w:asciiTheme="majorHAnsi" w:hAnsiTheme="majorHAnsi" w:cs="Arial"/>
          <w:color w:val="auto"/>
          <w:sz w:val="18"/>
          <w:szCs w:val="18"/>
          <w:lang w:eastAsia="en-US"/>
        </w:rPr>
        <w:t>совместно именуемые «Стороны», а по отдельности «Сторона», заключили настоящий Лицензионный договор (далее - «Договор») о нижеследующем:</w:t>
      </w:r>
    </w:p>
    <w:p w14:paraId="128CE111" w14:textId="77777777" w:rsidR="006A1982" w:rsidRPr="00B119A2" w:rsidRDefault="00C16A94" w:rsidP="000D7E62">
      <w:pPr>
        <w:pStyle w:val="af4"/>
        <w:numPr>
          <w:ilvl w:val="0"/>
          <w:numId w:val="9"/>
        </w:numPr>
        <w:spacing w:after="120" w:line="240" w:lineRule="auto"/>
        <w:ind w:left="357" w:hanging="357"/>
        <w:jc w:val="center"/>
        <w:outlineLvl w:val="0"/>
        <w:rPr>
          <w:rFonts w:asciiTheme="majorHAnsi" w:hAnsiTheme="majorHAnsi" w:cs="Arial"/>
          <w:b/>
          <w:sz w:val="18"/>
          <w:szCs w:val="18"/>
        </w:rPr>
      </w:pPr>
      <w:r w:rsidRPr="00B119A2">
        <w:rPr>
          <w:rFonts w:asciiTheme="majorHAnsi" w:hAnsiTheme="majorHAnsi" w:cs="Arial"/>
          <w:b/>
          <w:sz w:val="18"/>
          <w:szCs w:val="18"/>
        </w:rPr>
        <w:t>ТЕРМИНЫ И ОПРЕДЕЛЕНИЯ</w:t>
      </w:r>
    </w:p>
    <w:p w14:paraId="41A30B90" w14:textId="7A5099F9" w:rsidR="00F87669" w:rsidRPr="00B119A2" w:rsidRDefault="00F87669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B119A2">
        <w:rPr>
          <w:rFonts w:asciiTheme="majorHAnsi" w:hAnsiTheme="majorHAnsi" w:cs="Arial"/>
          <w:b/>
          <w:sz w:val="18"/>
          <w:szCs w:val="18"/>
        </w:rPr>
        <w:t>Правообладатель</w:t>
      </w:r>
      <w:r w:rsidRPr="00B119A2">
        <w:rPr>
          <w:rFonts w:asciiTheme="majorHAnsi" w:hAnsiTheme="majorHAnsi" w:cs="Arial"/>
          <w:sz w:val="18"/>
          <w:szCs w:val="18"/>
        </w:rPr>
        <w:t xml:space="preserve"> –</w:t>
      </w:r>
      <w:r w:rsidR="00A73CBC">
        <w:rPr>
          <w:rFonts w:asciiTheme="majorHAnsi" w:hAnsiTheme="majorHAnsi" w:cs="Arial"/>
          <w:sz w:val="18"/>
          <w:szCs w:val="18"/>
        </w:rPr>
        <w:t xml:space="preserve"> указанное (</w:t>
      </w:r>
      <w:proofErr w:type="spellStart"/>
      <w:r w:rsidR="00A73CBC">
        <w:rPr>
          <w:rFonts w:asciiTheme="majorHAnsi" w:hAnsiTheme="majorHAnsi" w:cs="Arial"/>
          <w:sz w:val="18"/>
          <w:szCs w:val="18"/>
        </w:rPr>
        <w:t>ые</w:t>
      </w:r>
      <w:proofErr w:type="spellEnd"/>
      <w:r w:rsidR="00A73CBC">
        <w:rPr>
          <w:rFonts w:asciiTheme="majorHAnsi" w:hAnsiTheme="majorHAnsi" w:cs="Arial"/>
          <w:sz w:val="18"/>
          <w:szCs w:val="18"/>
        </w:rPr>
        <w:t xml:space="preserve">) в Лицензионном соглашении </w:t>
      </w:r>
      <w:r w:rsidRPr="00B119A2">
        <w:rPr>
          <w:rFonts w:asciiTheme="majorHAnsi" w:hAnsiTheme="majorHAnsi" w:cs="Arial"/>
          <w:sz w:val="18"/>
          <w:szCs w:val="18"/>
        </w:rPr>
        <w:t>лицо (лица), обладающее исключительным правом на Программу и/или лицо (лица), правомерно обладающее на соответствующей территории всем тем необходимым объемом прав на использование Программы, который предоставляется Лицензиату по настоящему Договору</w:t>
      </w:r>
      <w:r w:rsidR="001E386C">
        <w:rPr>
          <w:rFonts w:asciiTheme="majorHAnsi" w:hAnsiTheme="majorHAnsi" w:cs="Arial"/>
          <w:sz w:val="18"/>
          <w:szCs w:val="18"/>
        </w:rPr>
        <w:t>.</w:t>
      </w:r>
    </w:p>
    <w:p w14:paraId="26FF6A9B" w14:textId="77777777" w:rsidR="00F87669" w:rsidRPr="00B119A2" w:rsidRDefault="00F87669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B119A2">
        <w:rPr>
          <w:rFonts w:asciiTheme="majorHAnsi" w:hAnsiTheme="majorHAnsi" w:cs="Arial"/>
          <w:b/>
          <w:sz w:val="18"/>
          <w:szCs w:val="18"/>
        </w:rPr>
        <w:t>Программа</w:t>
      </w:r>
      <w:r w:rsidRPr="00B119A2">
        <w:rPr>
          <w:rFonts w:asciiTheme="majorHAnsi" w:hAnsiTheme="majorHAnsi" w:cs="Arial"/>
          <w:sz w:val="18"/>
          <w:szCs w:val="18"/>
        </w:rPr>
        <w:t xml:space="preserve"> – программа для ЭВМ (как в целом, так и ее компоненты), являющаяся представленной в объективной форме совокупностью данных и команд, в том числе исходного текста, базы данных, аудиовизуальных произведений, включенных </w:t>
      </w:r>
      <w:r w:rsidR="006A4748">
        <w:rPr>
          <w:rFonts w:asciiTheme="majorHAnsi" w:hAnsiTheme="majorHAnsi" w:cs="Arial"/>
          <w:sz w:val="18"/>
          <w:szCs w:val="18"/>
        </w:rPr>
        <w:t>Правообладателем</w:t>
      </w:r>
      <w:r w:rsidR="006A4748" w:rsidRPr="00B119A2">
        <w:rPr>
          <w:rFonts w:asciiTheme="majorHAnsi" w:hAnsiTheme="majorHAnsi" w:cs="Arial"/>
          <w:sz w:val="18"/>
          <w:szCs w:val="18"/>
        </w:rPr>
        <w:t xml:space="preserve"> </w:t>
      </w:r>
      <w:r w:rsidRPr="00B119A2">
        <w:rPr>
          <w:rFonts w:asciiTheme="majorHAnsi" w:hAnsiTheme="majorHAnsi" w:cs="Arial"/>
          <w:sz w:val="18"/>
          <w:szCs w:val="18"/>
        </w:rPr>
        <w:t>в состав указанной программы для ЭВМ</w:t>
      </w:r>
      <w:r w:rsidR="001E386C">
        <w:rPr>
          <w:rFonts w:asciiTheme="majorHAnsi" w:hAnsiTheme="majorHAnsi" w:cs="Arial"/>
          <w:sz w:val="18"/>
          <w:szCs w:val="18"/>
        </w:rPr>
        <w:t>.</w:t>
      </w:r>
    </w:p>
    <w:p w14:paraId="2FA9873D" w14:textId="77777777" w:rsidR="00F87669" w:rsidRPr="00B119A2" w:rsidRDefault="00F87669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B119A2">
        <w:rPr>
          <w:rFonts w:asciiTheme="majorHAnsi" w:hAnsiTheme="majorHAnsi" w:cs="Arial"/>
          <w:b/>
          <w:sz w:val="18"/>
          <w:szCs w:val="18"/>
        </w:rPr>
        <w:t>Лицензионное соглашение</w:t>
      </w:r>
      <w:r w:rsidRPr="00B119A2">
        <w:rPr>
          <w:rFonts w:asciiTheme="majorHAnsi" w:hAnsiTheme="majorHAnsi" w:cs="Arial"/>
          <w:sz w:val="18"/>
          <w:szCs w:val="18"/>
        </w:rPr>
        <w:t xml:space="preserve"> – соглашение между Правообладателем и Лицензиатом, условия которого принимаются Лицензиатом во время инсталляции Программы и предусматривают порядок и правила </w:t>
      </w:r>
      <w:r w:rsidR="00EE0F29" w:rsidRPr="00B119A2">
        <w:rPr>
          <w:rFonts w:asciiTheme="majorHAnsi" w:hAnsiTheme="majorHAnsi" w:cs="Arial"/>
          <w:sz w:val="18"/>
          <w:szCs w:val="18"/>
        </w:rPr>
        <w:t>эксплуатации</w:t>
      </w:r>
      <w:r w:rsidRPr="00B119A2">
        <w:rPr>
          <w:rFonts w:asciiTheme="majorHAnsi" w:hAnsiTheme="majorHAnsi" w:cs="Arial"/>
          <w:sz w:val="18"/>
          <w:szCs w:val="18"/>
        </w:rPr>
        <w:t xml:space="preserve"> Программы</w:t>
      </w:r>
    </w:p>
    <w:p w14:paraId="15B5FB37" w14:textId="77777777" w:rsidR="00F87669" w:rsidRPr="00B119A2" w:rsidRDefault="00F87669" w:rsidP="000D7E62">
      <w:pPr>
        <w:pStyle w:val="af4"/>
        <w:numPr>
          <w:ilvl w:val="0"/>
          <w:numId w:val="9"/>
        </w:numPr>
        <w:spacing w:before="240" w:after="120" w:line="240" w:lineRule="auto"/>
        <w:jc w:val="center"/>
        <w:outlineLvl w:val="0"/>
        <w:rPr>
          <w:rFonts w:asciiTheme="majorHAnsi" w:hAnsiTheme="majorHAnsi" w:cs="Arial"/>
          <w:b/>
          <w:sz w:val="18"/>
          <w:szCs w:val="18"/>
        </w:rPr>
      </w:pPr>
      <w:r w:rsidRPr="00B119A2">
        <w:rPr>
          <w:rFonts w:asciiTheme="majorHAnsi" w:hAnsiTheme="majorHAnsi" w:cs="Arial"/>
          <w:b/>
          <w:sz w:val="18"/>
          <w:szCs w:val="18"/>
        </w:rPr>
        <w:t>ПРЕДМЕТ ДОГОВОРА</w:t>
      </w:r>
    </w:p>
    <w:p w14:paraId="01732E79" w14:textId="33F09DD2" w:rsidR="006C7A4D" w:rsidRPr="007C1FAB" w:rsidRDefault="006C7A4D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B119A2">
        <w:rPr>
          <w:rFonts w:asciiTheme="majorHAnsi" w:hAnsiTheme="majorHAnsi" w:cs="Arial"/>
          <w:sz w:val="18"/>
          <w:szCs w:val="18"/>
        </w:rPr>
        <w:t xml:space="preserve">Лицензиар предоставляет Лицензиату на условиях Договора </w:t>
      </w:r>
      <w:r w:rsidR="00D37FB9">
        <w:rPr>
          <w:rFonts w:asciiTheme="majorHAnsi" w:hAnsiTheme="majorHAnsi" w:cs="Arial"/>
          <w:sz w:val="18"/>
          <w:szCs w:val="18"/>
        </w:rPr>
        <w:t xml:space="preserve">простую </w:t>
      </w:r>
      <w:r w:rsidR="00D37FB9" w:rsidRPr="007C1FAB">
        <w:rPr>
          <w:rFonts w:asciiTheme="majorHAnsi" w:hAnsiTheme="majorHAnsi" w:cs="Arial"/>
          <w:sz w:val="18"/>
          <w:szCs w:val="18"/>
        </w:rPr>
        <w:t>неисключительную лицензию</w:t>
      </w:r>
      <w:r w:rsidRPr="007C1FAB">
        <w:rPr>
          <w:rFonts w:asciiTheme="majorHAnsi" w:hAnsiTheme="majorHAnsi" w:cs="Arial"/>
          <w:sz w:val="18"/>
          <w:szCs w:val="18"/>
        </w:rPr>
        <w:t xml:space="preserve"> (далее - Лицензия) на использование указанных в п.</w:t>
      </w:r>
      <w:r w:rsidR="00C16584" w:rsidRPr="007C1FAB">
        <w:rPr>
          <w:rFonts w:asciiTheme="majorHAnsi" w:hAnsiTheme="majorHAnsi" w:cs="Arial"/>
          <w:sz w:val="18"/>
          <w:szCs w:val="18"/>
        </w:rPr>
        <w:fldChar w:fldCharType="begin"/>
      </w:r>
      <w:r w:rsidR="00C16584" w:rsidRPr="007C1FAB">
        <w:rPr>
          <w:rFonts w:asciiTheme="majorHAnsi" w:hAnsiTheme="majorHAnsi" w:cs="Arial"/>
          <w:sz w:val="18"/>
          <w:szCs w:val="18"/>
        </w:rPr>
        <w:instrText xml:space="preserve"> REF _Ref203713726 \r \h </w:instrText>
      </w:r>
      <w:r w:rsidR="007C1FAB">
        <w:rPr>
          <w:rFonts w:asciiTheme="majorHAnsi" w:hAnsiTheme="majorHAnsi" w:cs="Arial"/>
          <w:sz w:val="18"/>
          <w:szCs w:val="18"/>
        </w:rPr>
        <w:instrText xml:space="preserve"> \* MERGEFORMAT </w:instrText>
      </w:r>
      <w:r w:rsidR="00C16584" w:rsidRPr="007C1FAB">
        <w:rPr>
          <w:rFonts w:asciiTheme="majorHAnsi" w:hAnsiTheme="majorHAnsi" w:cs="Arial"/>
          <w:sz w:val="18"/>
          <w:szCs w:val="18"/>
        </w:rPr>
      </w:r>
      <w:r w:rsidR="00C16584" w:rsidRPr="007C1FAB">
        <w:rPr>
          <w:rFonts w:asciiTheme="majorHAnsi" w:hAnsiTheme="majorHAnsi" w:cs="Arial"/>
          <w:sz w:val="18"/>
          <w:szCs w:val="18"/>
        </w:rPr>
        <w:fldChar w:fldCharType="separate"/>
      </w:r>
      <w:r w:rsidR="004B5D37" w:rsidRPr="007C1FAB">
        <w:rPr>
          <w:rFonts w:asciiTheme="majorHAnsi" w:hAnsiTheme="majorHAnsi" w:cs="Arial"/>
          <w:sz w:val="18"/>
          <w:szCs w:val="18"/>
        </w:rPr>
        <w:t>2.2</w:t>
      </w:r>
      <w:r w:rsidR="00C16584" w:rsidRPr="007C1FAB">
        <w:rPr>
          <w:rFonts w:asciiTheme="majorHAnsi" w:hAnsiTheme="majorHAnsi" w:cs="Arial"/>
          <w:sz w:val="18"/>
          <w:szCs w:val="18"/>
        </w:rPr>
        <w:fldChar w:fldCharType="end"/>
      </w:r>
      <w:r w:rsidR="00C16584" w:rsidRPr="007C1FAB">
        <w:rPr>
          <w:rFonts w:asciiTheme="majorHAnsi" w:hAnsiTheme="majorHAnsi" w:cs="Arial"/>
          <w:sz w:val="18"/>
          <w:szCs w:val="18"/>
        </w:rPr>
        <w:t xml:space="preserve"> </w:t>
      </w:r>
      <w:r w:rsidRPr="007C1FAB">
        <w:rPr>
          <w:rFonts w:asciiTheme="majorHAnsi" w:hAnsiTheme="majorHAnsi" w:cs="Arial"/>
          <w:sz w:val="18"/>
          <w:szCs w:val="18"/>
        </w:rPr>
        <w:t>Договора Программ в пределах и на условиях, установленных Договором.</w:t>
      </w:r>
    </w:p>
    <w:p w14:paraId="3ACA81FE" w14:textId="76ADA64E" w:rsidR="00885A0F" w:rsidRPr="007C1FAB" w:rsidRDefault="00F87669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bookmarkStart w:id="1" w:name="_Ref203713726"/>
      <w:r w:rsidRPr="007C1FAB">
        <w:rPr>
          <w:rFonts w:asciiTheme="majorHAnsi" w:hAnsiTheme="majorHAnsi" w:cs="Arial"/>
          <w:sz w:val="18"/>
          <w:szCs w:val="18"/>
        </w:rPr>
        <w:t xml:space="preserve">Договор распространяется </w:t>
      </w:r>
      <w:r w:rsidR="00885A0F" w:rsidRPr="007C1FAB">
        <w:rPr>
          <w:rFonts w:asciiTheme="majorHAnsi" w:hAnsiTheme="majorHAnsi" w:cs="Arial"/>
          <w:sz w:val="18"/>
          <w:szCs w:val="18"/>
        </w:rPr>
        <w:t xml:space="preserve">на Программы, </w:t>
      </w:r>
      <w:r w:rsidR="001C7CB2" w:rsidRPr="007C1FAB">
        <w:rPr>
          <w:rFonts w:asciiTheme="majorHAnsi" w:hAnsiTheme="majorHAnsi" w:cs="Arial"/>
          <w:sz w:val="18"/>
          <w:szCs w:val="18"/>
        </w:rPr>
        <w:t xml:space="preserve">наименования и размер вознаграждения за использование которых </w:t>
      </w:r>
      <w:r w:rsidR="00885A0F" w:rsidRPr="007C1FAB">
        <w:rPr>
          <w:rFonts w:asciiTheme="majorHAnsi" w:hAnsiTheme="majorHAnsi" w:cs="Arial"/>
          <w:sz w:val="18"/>
          <w:szCs w:val="18"/>
        </w:rPr>
        <w:t xml:space="preserve">указаны </w:t>
      </w:r>
      <w:r w:rsidR="00885A0F" w:rsidRPr="005C457C">
        <w:rPr>
          <w:rFonts w:asciiTheme="majorHAnsi" w:hAnsiTheme="majorHAnsi" w:cs="Arial"/>
          <w:sz w:val="18"/>
          <w:szCs w:val="18"/>
          <w:highlight w:val="green"/>
        </w:rPr>
        <w:t>в (</w:t>
      </w:r>
      <w:r w:rsidR="00AE4C78" w:rsidRPr="005C457C">
        <w:rPr>
          <w:rFonts w:asciiTheme="majorHAnsi" w:hAnsiTheme="majorHAnsi" w:cs="Arial"/>
          <w:sz w:val="18"/>
          <w:szCs w:val="18"/>
          <w:highlight w:val="green"/>
        </w:rPr>
        <w:t>вариант</w:t>
      </w:r>
      <w:r w:rsidR="00885A0F" w:rsidRPr="005C457C">
        <w:rPr>
          <w:rFonts w:asciiTheme="majorHAnsi" w:hAnsiTheme="majorHAnsi" w:cs="Arial"/>
          <w:sz w:val="18"/>
          <w:szCs w:val="18"/>
          <w:highlight w:val="green"/>
        </w:rPr>
        <w:t>)</w:t>
      </w:r>
      <w:r w:rsidR="00885A0F" w:rsidRPr="005C457C">
        <w:rPr>
          <w:rFonts w:asciiTheme="majorHAnsi" w:hAnsiTheme="majorHAnsi" w:cs="Arial"/>
          <w:i/>
          <w:sz w:val="18"/>
          <w:szCs w:val="18"/>
          <w:highlight w:val="green"/>
        </w:rPr>
        <w:t>счете №______ от _________________, прилагаемом к Договору и являющемся его неотъемлемой частью</w:t>
      </w:r>
      <w:r w:rsidR="00696B6A">
        <w:rPr>
          <w:rFonts w:asciiTheme="majorHAnsi" w:hAnsiTheme="majorHAnsi" w:cs="Arial"/>
          <w:i/>
          <w:sz w:val="18"/>
          <w:szCs w:val="18"/>
          <w:highlight w:val="green"/>
        </w:rPr>
        <w:t xml:space="preserve"> ИЛИ</w:t>
      </w:r>
      <w:r w:rsidR="00885A0F" w:rsidRPr="005C457C">
        <w:rPr>
          <w:rFonts w:asciiTheme="majorHAnsi" w:hAnsiTheme="majorHAnsi" w:cs="Arial"/>
          <w:sz w:val="18"/>
          <w:szCs w:val="18"/>
          <w:highlight w:val="green"/>
        </w:rPr>
        <w:t xml:space="preserve"> (</w:t>
      </w:r>
      <w:r w:rsidR="00AE4C78" w:rsidRPr="005C457C">
        <w:rPr>
          <w:rFonts w:asciiTheme="majorHAnsi" w:hAnsiTheme="majorHAnsi" w:cs="Arial"/>
          <w:sz w:val="18"/>
          <w:szCs w:val="18"/>
          <w:highlight w:val="green"/>
        </w:rPr>
        <w:t>вариант</w:t>
      </w:r>
      <w:r w:rsidR="00885A0F" w:rsidRPr="005C457C">
        <w:rPr>
          <w:rFonts w:asciiTheme="majorHAnsi" w:hAnsiTheme="majorHAnsi" w:cs="Arial"/>
          <w:sz w:val="18"/>
          <w:szCs w:val="18"/>
          <w:highlight w:val="green"/>
        </w:rPr>
        <w:t>)</w:t>
      </w:r>
      <w:r w:rsidR="00885A0F" w:rsidRPr="005C457C">
        <w:rPr>
          <w:rFonts w:asciiTheme="majorHAnsi" w:hAnsiTheme="majorHAnsi" w:cs="Arial"/>
          <w:i/>
          <w:sz w:val="18"/>
          <w:szCs w:val="18"/>
          <w:highlight w:val="green"/>
        </w:rPr>
        <w:t>Приложении №___ к настоящему Договору</w:t>
      </w:r>
      <w:r w:rsidR="009B2F5C" w:rsidRPr="007C1FAB">
        <w:rPr>
          <w:rFonts w:asciiTheme="majorHAnsi" w:hAnsiTheme="majorHAnsi" w:cs="Arial"/>
          <w:sz w:val="18"/>
          <w:szCs w:val="18"/>
        </w:rPr>
        <w:t>.</w:t>
      </w:r>
      <w:bookmarkEnd w:id="1"/>
    </w:p>
    <w:p w14:paraId="05E9C34C" w14:textId="77777777" w:rsidR="00F16875" w:rsidRPr="007C1FAB" w:rsidRDefault="00F16875" w:rsidP="000D7E62">
      <w:pPr>
        <w:pStyle w:val="af4"/>
        <w:numPr>
          <w:ilvl w:val="0"/>
          <w:numId w:val="9"/>
        </w:numPr>
        <w:spacing w:before="240" w:after="120" w:line="240" w:lineRule="auto"/>
        <w:jc w:val="center"/>
        <w:outlineLvl w:val="0"/>
        <w:rPr>
          <w:rFonts w:asciiTheme="majorHAnsi" w:hAnsiTheme="majorHAnsi" w:cs="Arial"/>
          <w:b/>
          <w:sz w:val="18"/>
          <w:szCs w:val="18"/>
        </w:rPr>
      </w:pPr>
      <w:r w:rsidRPr="007C1FAB">
        <w:rPr>
          <w:rFonts w:asciiTheme="majorHAnsi" w:hAnsiTheme="majorHAnsi" w:cs="Arial"/>
          <w:b/>
          <w:sz w:val="18"/>
          <w:szCs w:val="18"/>
        </w:rPr>
        <w:t xml:space="preserve">СРОК </w:t>
      </w:r>
      <w:r w:rsidR="00665A29" w:rsidRPr="007C1FAB">
        <w:rPr>
          <w:rFonts w:asciiTheme="majorHAnsi" w:hAnsiTheme="majorHAnsi" w:cs="Arial"/>
          <w:b/>
          <w:sz w:val="18"/>
          <w:szCs w:val="18"/>
        </w:rPr>
        <w:t xml:space="preserve">ДЕЙСТВИЯ ДОГОВОРА </w:t>
      </w:r>
      <w:r w:rsidR="00F87669" w:rsidRPr="007C1FAB">
        <w:rPr>
          <w:rFonts w:asciiTheme="majorHAnsi" w:hAnsiTheme="majorHAnsi" w:cs="Arial"/>
          <w:b/>
          <w:sz w:val="18"/>
          <w:szCs w:val="18"/>
        </w:rPr>
        <w:t xml:space="preserve">И ТЕРРИТОРИЯ </w:t>
      </w:r>
    </w:p>
    <w:p w14:paraId="73F5E744" w14:textId="77777777" w:rsidR="00F16875" w:rsidRPr="007C1FAB" w:rsidRDefault="00F16875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7C1FAB">
        <w:rPr>
          <w:rFonts w:asciiTheme="majorHAnsi" w:hAnsiTheme="majorHAnsi" w:cs="Arial"/>
          <w:sz w:val="18"/>
          <w:szCs w:val="18"/>
        </w:rPr>
        <w:t xml:space="preserve">Настоящий Договор вступает в силу с момента его подписания обеими Сторонами и действует в отношении каждой Программы </w:t>
      </w:r>
      <w:r w:rsidR="00034C07" w:rsidRPr="007C1FAB">
        <w:rPr>
          <w:rFonts w:asciiTheme="majorHAnsi" w:hAnsiTheme="majorHAnsi" w:cs="Arial"/>
          <w:sz w:val="18"/>
          <w:szCs w:val="18"/>
        </w:rPr>
        <w:t xml:space="preserve">в течение срока, на который предоставлена </w:t>
      </w:r>
      <w:r w:rsidR="00447A01" w:rsidRPr="007C1FAB">
        <w:rPr>
          <w:rFonts w:asciiTheme="majorHAnsi" w:hAnsiTheme="majorHAnsi" w:cs="Arial"/>
          <w:sz w:val="18"/>
          <w:szCs w:val="18"/>
        </w:rPr>
        <w:t xml:space="preserve">соответствующая </w:t>
      </w:r>
      <w:r w:rsidR="00034C07" w:rsidRPr="007C1FAB">
        <w:rPr>
          <w:rFonts w:asciiTheme="majorHAnsi" w:hAnsiTheme="majorHAnsi" w:cs="Arial"/>
          <w:sz w:val="18"/>
          <w:szCs w:val="18"/>
        </w:rPr>
        <w:t>Лицензия</w:t>
      </w:r>
      <w:r w:rsidRPr="007C1FAB">
        <w:rPr>
          <w:rFonts w:asciiTheme="majorHAnsi" w:hAnsiTheme="majorHAnsi" w:cs="Arial"/>
          <w:sz w:val="18"/>
          <w:szCs w:val="18"/>
        </w:rPr>
        <w:t>.</w:t>
      </w:r>
    </w:p>
    <w:p w14:paraId="469F0F66" w14:textId="10FA5CDE" w:rsidR="00265CC9" w:rsidRPr="00DA575E" w:rsidRDefault="00265CC9" w:rsidP="00DA575E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DA575E">
        <w:rPr>
          <w:rFonts w:asciiTheme="majorHAnsi" w:hAnsiTheme="majorHAnsi" w:cs="Arial"/>
          <w:sz w:val="18"/>
          <w:szCs w:val="18"/>
        </w:rPr>
        <w:t xml:space="preserve">Права на использование </w:t>
      </w:r>
      <w:r>
        <w:rPr>
          <w:rFonts w:asciiTheme="majorHAnsi" w:hAnsiTheme="majorHAnsi" w:cs="Arial"/>
          <w:sz w:val="18"/>
          <w:szCs w:val="18"/>
        </w:rPr>
        <w:t>Программы</w:t>
      </w:r>
      <w:r w:rsidRPr="00DA575E">
        <w:rPr>
          <w:rFonts w:asciiTheme="majorHAnsi" w:hAnsiTheme="majorHAnsi" w:cs="Arial"/>
          <w:sz w:val="18"/>
          <w:szCs w:val="18"/>
        </w:rPr>
        <w:t xml:space="preserve"> предоставляются </w:t>
      </w:r>
      <w:r w:rsidR="00AF5B7C" w:rsidRPr="00DA575E">
        <w:rPr>
          <w:rFonts w:asciiTheme="majorHAnsi" w:hAnsiTheme="majorHAnsi" w:cs="Arial"/>
          <w:sz w:val="18"/>
          <w:szCs w:val="18"/>
        </w:rPr>
        <w:t xml:space="preserve">на условиях, изложенных в </w:t>
      </w:r>
      <w:r w:rsidR="00AF5B7C">
        <w:rPr>
          <w:rFonts w:asciiTheme="majorHAnsi" w:hAnsiTheme="majorHAnsi" w:cs="Arial"/>
          <w:sz w:val="18"/>
          <w:szCs w:val="18"/>
        </w:rPr>
        <w:t>Лицензионном</w:t>
      </w:r>
      <w:r w:rsidR="00AF5B7C" w:rsidRPr="00DA575E">
        <w:rPr>
          <w:rFonts w:asciiTheme="majorHAnsi" w:hAnsiTheme="majorHAnsi" w:cs="Arial"/>
          <w:sz w:val="18"/>
          <w:szCs w:val="18"/>
        </w:rPr>
        <w:t xml:space="preserve"> соглашении</w:t>
      </w:r>
      <w:r w:rsidR="00AF5B7C">
        <w:rPr>
          <w:rFonts w:asciiTheme="majorHAnsi" w:hAnsiTheme="majorHAnsi" w:cs="Arial"/>
          <w:sz w:val="18"/>
          <w:szCs w:val="18"/>
        </w:rPr>
        <w:t>,</w:t>
      </w:r>
      <w:r w:rsidR="00AF5B7C" w:rsidRPr="00DA575E">
        <w:rPr>
          <w:rFonts w:asciiTheme="majorHAnsi" w:hAnsiTheme="majorHAnsi" w:cs="Arial"/>
          <w:sz w:val="18"/>
          <w:szCs w:val="18"/>
        </w:rPr>
        <w:t xml:space="preserve"> </w:t>
      </w:r>
      <w:r w:rsidRPr="00DA575E">
        <w:rPr>
          <w:rFonts w:asciiTheme="majorHAnsi" w:hAnsiTheme="majorHAnsi" w:cs="Arial"/>
          <w:sz w:val="18"/>
          <w:szCs w:val="18"/>
        </w:rPr>
        <w:t>на срок один год, за исключением случаев</w:t>
      </w:r>
      <w:r>
        <w:rPr>
          <w:rFonts w:asciiTheme="majorHAnsi" w:hAnsiTheme="majorHAnsi" w:cs="Arial"/>
          <w:sz w:val="18"/>
          <w:szCs w:val="18"/>
        </w:rPr>
        <w:t>,</w:t>
      </w:r>
      <w:r w:rsidRPr="00DA575E">
        <w:rPr>
          <w:rFonts w:asciiTheme="majorHAnsi" w:hAnsiTheme="majorHAnsi" w:cs="Arial"/>
          <w:sz w:val="18"/>
          <w:szCs w:val="18"/>
        </w:rPr>
        <w:t xml:space="preserve"> когда срок использования указан рядом с наименованием </w:t>
      </w:r>
      <w:r>
        <w:rPr>
          <w:rFonts w:asciiTheme="majorHAnsi" w:hAnsiTheme="majorHAnsi" w:cs="Arial"/>
          <w:sz w:val="18"/>
          <w:szCs w:val="18"/>
        </w:rPr>
        <w:t>Программы</w:t>
      </w:r>
      <w:r w:rsidRPr="00DA575E">
        <w:rPr>
          <w:rFonts w:asciiTheme="majorHAnsi" w:hAnsiTheme="majorHAnsi" w:cs="Arial"/>
          <w:sz w:val="18"/>
          <w:szCs w:val="18"/>
        </w:rPr>
        <w:t xml:space="preserve"> и суммой вознаграждения</w:t>
      </w:r>
      <w:r>
        <w:rPr>
          <w:rFonts w:asciiTheme="majorHAnsi" w:hAnsiTheme="majorHAnsi" w:cs="Arial"/>
          <w:sz w:val="18"/>
          <w:szCs w:val="18"/>
        </w:rPr>
        <w:t xml:space="preserve"> </w:t>
      </w:r>
      <w:r w:rsidRPr="005C457C">
        <w:rPr>
          <w:rFonts w:asciiTheme="majorHAnsi" w:hAnsiTheme="majorHAnsi" w:cs="Arial"/>
          <w:sz w:val="18"/>
          <w:szCs w:val="18"/>
          <w:highlight w:val="green"/>
        </w:rPr>
        <w:t>(вариант)</w:t>
      </w:r>
      <w:r>
        <w:rPr>
          <w:rFonts w:asciiTheme="majorHAnsi" w:hAnsiTheme="majorHAnsi" w:cs="Arial"/>
          <w:sz w:val="18"/>
          <w:szCs w:val="18"/>
          <w:highlight w:val="green"/>
        </w:rPr>
        <w:t xml:space="preserve"> в </w:t>
      </w:r>
      <w:r w:rsidRPr="005C457C">
        <w:rPr>
          <w:rFonts w:asciiTheme="majorHAnsi" w:hAnsiTheme="majorHAnsi" w:cs="Arial"/>
          <w:i/>
          <w:sz w:val="18"/>
          <w:szCs w:val="18"/>
          <w:highlight w:val="green"/>
        </w:rPr>
        <w:t>счете №______ от _________________, прилагаемом к настоящему Договору и являющемся его неотъемлемой частью</w:t>
      </w:r>
      <w:r w:rsidRPr="005C457C">
        <w:rPr>
          <w:rFonts w:asciiTheme="majorHAnsi" w:hAnsiTheme="majorHAnsi" w:cs="Arial"/>
          <w:sz w:val="18"/>
          <w:szCs w:val="18"/>
          <w:highlight w:val="green"/>
        </w:rPr>
        <w:t xml:space="preserve"> (вариант)</w:t>
      </w:r>
      <w:r w:rsidRPr="005C457C">
        <w:rPr>
          <w:rFonts w:asciiTheme="majorHAnsi" w:hAnsiTheme="majorHAnsi" w:cs="Arial"/>
          <w:i/>
          <w:sz w:val="18"/>
          <w:szCs w:val="18"/>
          <w:highlight w:val="green"/>
        </w:rPr>
        <w:t>Приложении №___ к настоящему Договору</w:t>
      </w:r>
      <w:r>
        <w:rPr>
          <w:rFonts w:asciiTheme="majorHAnsi" w:hAnsiTheme="majorHAnsi" w:cs="Arial"/>
          <w:i/>
          <w:sz w:val="18"/>
          <w:szCs w:val="18"/>
        </w:rPr>
        <w:t xml:space="preserve"> </w:t>
      </w:r>
      <w:r w:rsidR="00EE139D" w:rsidRPr="00EE139D">
        <w:rPr>
          <w:rFonts w:asciiTheme="majorHAnsi" w:hAnsiTheme="majorHAnsi" w:cs="Arial"/>
          <w:i/>
          <w:sz w:val="18"/>
          <w:szCs w:val="18"/>
        </w:rPr>
        <w:t xml:space="preserve">- </w:t>
      </w:r>
      <w:r w:rsidRPr="00DA575E">
        <w:rPr>
          <w:rFonts w:asciiTheme="majorHAnsi" w:hAnsiTheme="majorHAnsi" w:cs="Arial"/>
          <w:iCs/>
          <w:sz w:val="18"/>
          <w:szCs w:val="18"/>
        </w:rPr>
        <w:t>на соответствующий срок</w:t>
      </w:r>
      <w:r w:rsidR="00AF5B7C">
        <w:rPr>
          <w:rFonts w:asciiTheme="majorHAnsi" w:hAnsiTheme="majorHAnsi" w:cs="Arial"/>
          <w:sz w:val="18"/>
          <w:szCs w:val="18"/>
        </w:rPr>
        <w:t>.</w:t>
      </w:r>
    </w:p>
    <w:p w14:paraId="4FF7B1B5" w14:textId="77777777" w:rsidR="00D747CE" w:rsidRPr="007C1FAB" w:rsidRDefault="00B97F2B" w:rsidP="000D7E62">
      <w:pPr>
        <w:pStyle w:val="af4"/>
        <w:numPr>
          <w:ilvl w:val="0"/>
          <w:numId w:val="9"/>
        </w:numPr>
        <w:spacing w:before="240" w:after="120" w:line="240" w:lineRule="auto"/>
        <w:jc w:val="center"/>
        <w:outlineLvl w:val="0"/>
        <w:rPr>
          <w:rFonts w:asciiTheme="majorHAnsi" w:hAnsiTheme="majorHAnsi" w:cs="Arial"/>
          <w:b/>
          <w:sz w:val="18"/>
          <w:szCs w:val="18"/>
        </w:rPr>
      </w:pPr>
      <w:r w:rsidRPr="007C1FAB">
        <w:rPr>
          <w:rFonts w:asciiTheme="majorHAnsi" w:hAnsiTheme="majorHAnsi" w:cs="Arial"/>
          <w:b/>
          <w:sz w:val="18"/>
          <w:szCs w:val="18"/>
        </w:rPr>
        <w:t>ВОЗНАГРАЖДЕНИЕ, РАСЧЕТ</w:t>
      </w:r>
      <w:r w:rsidR="00E24869" w:rsidRPr="007C1FAB">
        <w:rPr>
          <w:rFonts w:asciiTheme="majorHAnsi" w:hAnsiTheme="majorHAnsi" w:cs="Arial"/>
          <w:b/>
          <w:sz w:val="18"/>
          <w:szCs w:val="18"/>
        </w:rPr>
        <w:t>Ы</w:t>
      </w:r>
      <w:r w:rsidRPr="007C1FAB">
        <w:rPr>
          <w:rFonts w:asciiTheme="majorHAnsi" w:hAnsiTheme="majorHAnsi" w:cs="Arial"/>
          <w:b/>
          <w:sz w:val="18"/>
          <w:szCs w:val="18"/>
        </w:rPr>
        <w:t xml:space="preserve"> И ПЕРЕДАЧ</w:t>
      </w:r>
      <w:r w:rsidR="00E24869" w:rsidRPr="007C1FAB">
        <w:rPr>
          <w:rFonts w:asciiTheme="majorHAnsi" w:hAnsiTheme="majorHAnsi" w:cs="Arial"/>
          <w:b/>
          <w:sz w:val="18"/>
          <w:szCs w:val="18"/>
        </w:rPr>
        <w:t>А</w:t>
      </w:r>
      <w:r w:rsidRPr="007C1FAB">
        <w:rPr>
          <w:rFonts w:asciiTheme="majorHAnsi" w:hAnsiTheme="majorHAnsi" w:cs="Arial"/>
          <w:b/>
          <w:sz w:val="18"/>
          <w:szCs w:val="18"/>
        </w:rPr>
        <w:t xml:space="preserve"> ПРАВ</w:t>
      </w:r>
    </w:p>
    <w:p w14:paraId="6C694A1D" w14:textId="0C7A4ADD" w:rsidR="00D747CE" w:rsidRPr="007C1FAB" w:rsidRDefault="00B97F2B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7C1FAB">
        <w:rPr>
          <w:rFonts w:asciiTheme="majorHAnsi" w:hAnsiTheme="majorHAnsi" w:cs="Arial"/>
          <w:sz w:val="18"/>
          <w:szCs w:val="18"/>
        </w:rPr>
        <w:t>В</w:t>
      </w:r>
      <w:r w:rsidR="00322ACF" w:rsidRPr="007C1FAB">
        <w:rPr>
          <w:rFonts w:asciiTheme="majorHAnsi" w:hAnsiTheme="majorHAnsi" w:cs="Arial"/>
          <w:sz w:val="18"/>
          <w:szCs w:val="18"/>
        </w:rPr>
        <w:t>ознаграждение за предоставленные</w:t>
      </w:r>
      <w:r w:rsidRPr="007C1FAB">
        <w:rPr>
          <w:rFonts w:asciiTheme="majorHAnsi" w:hAnsiTheme="majorHAnsi" w:cs="Arial"/>
          <w:sz w:val="18"/>
          <w:szCs w:val="18"/>
        </w:rPr>
        <w:t xml:space="preserve"> по </w:t>
      </w:r>
      <w:r w:rsidR="00D747CE" w:rsidRPr="007C1FAB">
        <w:rPr>
          <w:rFonts w:asciiTheme="majorHAnsi" w:hAnsiTheme="majorHAnsi" w:cs="Arial"/>
          <w:sz w:val="18"/>
          <w:szCs w:val="18"/>
        </w:rPr>
        <w:t>Договор</w:t>
      </w:r>
      <w:r w:rsidRPr="007C1FAB">
        <w:rPr>
          <w:rFonts w:asciiTheme="majorHAnsi" w:hAnsiTheme="majorHAnsi" w:cs="Arial"/>
          <w:sz w:val="18"/>
          <w:szCs w:val="18"/>
        </w:rPr>
        <w:t>у Лицензи</w:t>
      </w:r>
      <w:r w:rsidR="00322ACF" w:rsidRPr="007C1FAB">
        <w:rPr>
          <w:rFonts w:asciiTheme="majorHAnsi" w:hAnsiTheme="majorHAnsi" w:cs="Arial"/>
          <w:sz w:val="18"/>
          <w:szCs w:val="18"/>
        </w:rPr>
        <w:t>и</w:t>
      </w:r>
      <w:r w:rsidRPr="007C1FAB">
        <w:rPr>
          <w:rFonts w:asciiTheme="majorHAnsi" w:hAnsiTheme="majorHAnsi" w:cs="Arial"/>
          <w:sz w:val="18"/>
          <w:szCs w:val="18"/>
        </w:rPr>
        <w:t xml:space="preserve"> </w:t>
      </w:r>
      <w:r w:rsidR="00322ACF" w:rsidRPr="007C1FAB">
        <w:rPr>
          <w:rFonts w:asciiTheme="majorHAnsi" w:hAnsiTheme="majorHAnsi" w:cs="Arial"/>
          <w:sz w:val="18"/>
          <w:szCs w:val="18"/>
        </w:rPr>
        <w:t xml:space="preserve">подлежит </w:t>
      </w:r>
      <w:r w:rsidRPr="007C1FAB">
        <w:rPr>
          <w:rFonts w:asciiTheme="majorHAnsi" w:hAnsiTheme="majorHAnsi" w:cs="Arial"/>
          <w:sz w:val="18"/>
          <w:szCs w:val="18"/>
        </w:rPr>
        <w:t>упла</w:t>
      </w:r>
      <w:r w:rsidR="00322ACF" w:rsidRPr="007C1FAB">
        <w:rPr>
          <w:rFonts w:asciiTheme="majorHAnsi" w:hAnsiTheme="majorHAnsi" w:cs="Arial"/>
          <w:sz w:val="18"/>
          <w:szCs w:val="18"/>
        </w:rPr>
        <w:t>те</w:t>
      </w:r>
      <w:r w:rsidRPr="007C1FAB">
        <w:rPr>
          <w:rFonts w:asciiTheme="majorHAnsi" w:hAnsiTheme="majorHAnsi" w:cs="Arial"/>
          <w:sz w:val="18"/>
          <w:szCs w:val="18"/>
        </w:rPr>
        <w:t xml:space="preserve"> </w:t>
      </w:r>
      <w:r w:rsidR="00322ACF" w:rsidRPr="007C1FAB">
        <w:rPr>
          <w:rFonts w:asciiTheme="majorHAnsi" w:hAnsiTheme="majorHAnsi" w:cs="Arial"/>
          <w:sz w:val="18"/>
          <w:szCs w:val="18"/>
        </w:rPr>
        <w:t xml:space="preserve">Лицензиатом </w:t>
      </w:r>
      <w:r w:rsidR="00ED208B" w:rsidRPr="007C1FAB">
        <w:rPr>
          <w:rFonts w:asciiTheme="majorHAnsi" w:hAnsiTheme="majorHAnsi" w:cs="Arial"/>
          <w:sz w:val="18"/>
          <w:szCs w:val="18"/>
        </w:rPr>
        <w:t>в форме фиксированного разового платежа</w:t>
      </w:r>
      <w:r w:rsidR="009264D9" w:rsidRPr="007C1FAB">
        <w:rPr>
          <w:rFonts w:asciiTheme="majorHAnsi" w:hAnsiTheme="majorHAnsi" w:cs="Arial"/>
          <w:sz w:val="18"/>
          <w:szCs w:val="18"/>
        </w:rPr>
        <w:t>, размер которого указан</w:t>
      </w:r>
      <w:r w:rsidR="00ED208B" w:rsidRPr="007C1FAB">
        <w:rPr>
          <w:rFonts w:asciiTheme="majorHAnsi" w:hAnsiTheme="majorHAnsi" w:cs="Arial"/>
          <w:sz w:val="18"/>
          <w:szCs w:val="18"/>
        </w:rPr>
        <w:t xml:space="preserve"> </w:t>
      </w:r>
      <w:r w:rsidRPr="007C1FAB">
        <w:rPr>
          <w:rFonts w:asciiTheme="majorHAnsi" w:hAnsiTheme="majorHAnsi" w:cs="Arial"/>
          <w:sz w:val="18"/>
          <w:szCs w:val="18"/>
        </w:rPr>
        <w:t xml:space="preserve">в </w:t>
      </w:r>
      <w:r w:rsidR="00726919" w:rsidRPr="007C1FAB">
        <w:rPr>
          <w:rFonts w:asciiTheme="majorHAnsi" w:hAnsiTheme="majorHAnsi" w:cs="Arial"/>
          <w:sz w:val="18"/>
          <w:szCs w:val="18"/>
        </w:rPr>
        <w:t xml:space="preserve">документе, </w:t>
      </w:r>
      <w:r w:rsidR="009264D9" w:rsidRPr="007C1FAB">
        <w:rPr>
          <w:rFonts w:asciiTheme="majorHAnsi" w:hAnsiTheme="majorHAnsi" w:cs="Arial"/>
          <w:sz w:val="18"/>
          <w:szCs w:val="18"/>
        </w:rPr>
        <w:t xml:space="preserve">предусмотренном </w:t>
      </w:r>
      <w:r w:rsidRPr="007C1FAB">
        <w:rPr>
          <w:rFonts w:asciiTheme="majorHAnsi" w:hAnsiTheme="majorHAnsi" w:cs="Arial"/>
          <w:sz w:val="18"/>
          <w:szCs w:val="18"/>
        </w:rPr>
        <w:t xml:space="preserve">п. </w:t>
      </w:r>
      <w:r w:rsidR="00322ACF" w:rsidRPr="007C1FAB">
        <w:rPr>
          <w:rFonts w:asciiTheme="majorHAnsi" w:hAnsiTheme="majorHAnsi" w:cs="Arial"/>
          <w:sz w:val="18"/>
          <w:szCs w:val="18"/>
        </w:rPr>
        <w:t>2.2 Договора</w:t>
      </w:r>
      <w:r w:rsidR="00D747CE" w:rsidRPr="007C1FAB">
        <w:rPr>
          <w:rFonts w:asciiTheme="majorHAnsi" w:hAnsiTheme="majorHAnsi" w:cs="Arial"/>
          <w:sz w:val="18"/>
          <w:szCs w:val="18"/>
        </w:rPr>
        <w:t>.</w:t>
      </w:r>
    </w:p>
    <w:p w14:paraId="1E4D37D1" w14:textId="77777777" w:rsidR="00322ACF" w:rsidRPr="007C1FAB" w:rsidRDefault="00322ACF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bookmarkStart w:id="2" w:name="_Ref203713589"/>
      <w:bookmarkStart w:id="3" w:name="_Ref203792549"/>
      <w:r w:rsidRPr="007C1FAB">
        <w:rPr>
          <w:rFonts w:asciiTheme="majorHAnsi" w:hAnsiTheme="majorHAnsi" w:cs="Arial"/>
          <w:sz w:val="18"/>
          <w:szCs w:val="18"/>
        </w:rPr>
        <w:t xml:space="preserve">Выплата вознаграждения осуществляется Лицензиатом в безналичной форме на счет Лицензиара, указанный в настоящем Договоре, </w:t>
      </w:r>
      <w:r w:rsidRPr="005C457C">
        <w:rPr>
          <w:rFonts w:asciiTheme="majorHAnsi" w:hAnsiTheme="majorHAnsi" w:cs="Arial"/>
          <w:sz w:val="18"/>
          <w:szCs w:val="18"/>
          <w:highlight w:val="green"/>
        </w:rPr>
        <w:t xml:space="preserve">в срок не позднее </w:t>
      </w:r>
      <w:r w:rsidR="003B4218" w:rsidRPr="005C457C">
        <w:rPr>
          <w:rFonts w:asciiTheme="majorHAnsi" w:hAnsiTheme="majorHAnsi" w:cs="Arial"/>
          <w:sz w:val="18"/>
          <w:szCs w:val="18"/>
          <w:highlight w:val="green"/>
        </w:rPr>
        <w:t>__</w:t>
      </w:r>
      <w:r w:rsidRPr="005C457C">
        <w:rPr>
          <w:rFonts w:asciiTheme="majorHAnsi" w:hAnsiTheme="majorHAnsi" w:cs="Arial"/>
          <w:sz w:val="18"/>
          <w:szCs w:val="18"/>
          <w:highlight w:val="green"/>
        </w:rPr>
        <w:t xml:space="preserve"> (</w:t>
      </w:r>
      <w:r w:rsidR="003B4218" w:rsidRPr="005C457C">
        <w:rPr>
          <w:rFonts w:asciiTheme="majorHAnsi" w:hAnsiTheme="majorHAnsi" w:cs="Arial"/>
          <w:sz w:val="18"/>
          <w:szCs w:val="18"/>
          <w:highlight w:val="green"/>
        </w:rPr>
        <w:t>_______</w:t>
      </w:r>
      <w:r w:rsidRPr="005C457C">
        <w:rPr>
          <w:rFonts w:asciiTheme="majorHAnsi" w:hAnsiTheme="majorHAnsi" w:cs="Arial"/>
          <w:sz w:val="18"/>
          <w:szCs w:val="18"/>
          <w:highlight w:val="green"/>
        </w:rPr>
        <w:t>) рабочих</w:t>
      </w:r>
      <w:r w:rsidRPr="007C1FAB">
        <w:rPr>
          <w:rFonts w:asciiTheme="majorHAnsi" w:hAnsiTheme="majorHAnsi" w:cs="Arial"/>
          <w:sz w:val="18"/>
          <w:szCs w:val="18"/>
        </w:rPr>
        <w:t xml:space="preserve"> дней с даты выставления Лицензиаром соответствующего счета.</w:t>
      </w:r>
      <w:bookmarkEnd w:id="2"/>
      <w:r w:rsidR="00AE4C78" w:rsidRPr="007C1FAB">
        <w:rPr>
          <w:rFonts w:asciiTheme="majorHAnsi" w:hAnsiTheme="majorHAnsi" w:cs="Arial"/>
          <w:sz w:val="18"/>
          <w:szCs w:val="18"/>
        </w:rPr>
        <w:t xml:space="preserve"> </w:t>
      </w:r>
      <w:r w:rsidR="00AE4C78" w:rsidRPr="007C1FAB">
        <w:rPr>
          <w:rFonts w:asciiTheme="majorHAnsi" w:hAnsiTheme="majorHAnsi" w:cs="Arial"/>
          <w:sz w:val="18"/>
          <w:szCs w:val="18"/>
        </w:rPr>
        <w:t>Обязанность по оплате считается исполненной в момент зачисления денежных средств на счет Лицензиара.</w:t>
      </w:r>
      <w:bookmarkEnd w:id="3"/>
    </w:p>
    <w:p w14:paraId="5C1E1288" w14:textId="77777777" w:rsidR="000D7E62" w:rsidRPr="007C1FAB" w:rsidRDefault="00D5472C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bookmarkStart w:id="4" w:name="_Ref203714820"/>
      <w:r w:rsidRPr="007C1FAB">
        <w:rPr>
          <w:rFonts w:asciiTheme="majorHAnsi" w:hAnsiTheme="majorHAnsi" w:cs="Arial"/>
          <w:sz w:val="18"/>
          <w:szCs w:val="18"/>
        </w:rPr>
        <w:t>Права, п</w:t>
      </w:r>
      <w:r w:rsidR="00AB0F4A" w:rsidRPr="007C1FAB">
        <w:rPr>
          <w:rFonts w:asciiTheme="majorHAnsi" w:hAnsiTheme="majorHAnsi" w:cs="Arial"/>
          <w:sz w:val="18"/>
          <w:szCs w:val="18"/>
        </w:rPr>
        <w:t>редоставл</w:t>
      </w:r>
      <w:r w:rsidRPr="007C1FAB">
        <w:rPr>
          <w:rFonts w:asciiTheme="majorHAnsi" w:hAnsiTheme="majorHAnsi" w:cs="Arial"/>
          <w:sz w:val="18"/>
          <w:szCs w:val="18"/>
        </w:rPr>
        <w:t>яемые Лицензией, передаются Лицензиату</w:t>
      </w:r>
      <w:r w:rsidR="00AB0F4A" w:rsidRPr="007C1FAB">
        <w:rPr>
          <w:rFonts w:asciiTheme="majorHAnsi" w:hAnsiTheme="majorHAnsi" w:cs="Arial"/>
          <w:sz w:val="18"/>
          <w:szCs w:val="18"/>
        </w:rPr>
        <w:t xml:space="preserve"> </w:t>
      </w:r>
      <w:r w:rsidR="003E51A2" w:rsidRPr="005C457C">
        <w:rPr>
          <w:rFonts w:asciiTheme="majorHAnsi" w:hAnsiTheme="majorHAnsi" w:cs="Arial"/>
          <w:sz w:val="18"/>
          <w:szCs w:val="18"/>
          <w:highlight w:val="green"/>
        </w:rPr>
        <w:t xml:space="preserve">в срок не позднее </w:t>
      </w:r>
      <w:r w:rsidR="006A4748" w:rsidRPr="005C457C">
        <w:rPr>
          <w:rFonts w:asciiTheme="majorHAnsi" w:hAnsiTheme="majorHAnsi" w:cs="Arial"/>
          <w:sz w:val="18"/>
          <w:szCs w:val="18"/>
          <w:highlight w:val="green"/>
        </w:rPr>
        <w:t xml:space="preserve">5 </w:t>
      </w:r>
      <w:r w:rsidR="003E51A2" w:rsidRPr="005C457C">
        <w:rPr>
          <w:rFonts w:asciiTheme="majorHAnsi" w:hAnsiTheme="majorHAnsi" w:cs="Arial"/>
          <w:sz w:val="18"/>
          <w:szCs w:val="18"/>
          <w:highlight w:val="green"/>
        </w:rPr>
        <w:t>(</w:t>
      </w:r>
      <w:r w:rsidR="006A4748" w:rsidRPr="005C457C">
        <w:rPr>
          <w:rFonts w:asciiTheme="majorHAnsi" w:hAnsiTheme="majorHAnsi" w:cs="Arial"/>
          <w:sz w:val="18"/>
          <w:szCs w:val="18"/>
          <w:highlight w:val="green"/>
        </w:rPr>
        <w:t>пяти</w:t>
      </w:r>
      <w:r w:rsidR="003E51A2" w:rsidRPr="005C457C">
        <w:rPr>
          <w:rFonts w:asciiTheme="majorHAnsi" w:hAnsiTheme="majorHAnsi" w:cs="Arial"/>
          <w:sz w:val="18"/>
          <w:szCs w:val="18"/>
          <w:highlight w:val="green"/>
        </w:rPr>
        <w:t xml:space="preserve">) </w:t>
      </w:r>
      <w:r w:rsidR="006A4748" w:rsidRPr="005C457C">
        <w:rPr>
          <w:rFonts w:asciiTheme="majorHAnsi" w:hAnsiTheme="majorHAnsi" w:cs="Arial"/>
          <w:sz w:val="18"/>
          <w:szCs w:val="18"/>
          <w:highlight w:val="green"/>
        </w:rPr>
        <w:t xml:space="preserve">рабочих </w:t>
      </w:r>
      <w:r w:rsidR="003E51A2" w:rsidRPr="005C457C">
        <w:rPr>
          <w:rFonts w:asciiTheme="majorHAnsi" w:hAnsiTheme="majorHAnsi" w:cs="Arial"/>
          <w:sz w:val="18"/>
          <w:szCs w:val="18"/>
          <w:highlight w:val="green"/>
        </w:rPr>
        <w:t xml:space="preserve">дней </w:t>
      </w:r>
      <w:r w:rsidR="00A3292C" w:rsidRPr="005C457C">
        <w:rPr>
          <w:rFonts w:asciiTheme="majorHAnsi" w:hAnsiTheme="majorHAnsi" w:cs="Arial"/>
          <w:sz w:val="18"/>
          <w:szCs w:val="18"/>
          <w:highlight w:val="green"/>
        </w:rPr>
        <w:t xml:space="preserve">после полной ее оплаты </w:t>
      </w:r>
      <w:r w:rsidR="000D7E62" w:rsidRPr="005C457C">
        <w:rPr>
          <w:rFonts w:asciiTheme="majorHAnsi" w:hAnsiTheme="majorHAnsi" w:cs="Arial"/>
          <w:sz w:val="18"/>
          <w:szCs w:val="18"/>
          <w:highlight w:val="green"/>
        </w:rPr>
        <w:t xml:space="preserve">посредством </w:t>
      </w:r>
      <w:r w:rsidR="00DC06FB" w:rsidRPr="005C457C">
        <w:rPr>
          <w:rFonts w:asciiTheme="majorHAnsi" w:hAnsiTheme="majorHAnsi" w:cs="Arial"/>
          <w:sz w:val="18"/>
          <w:szCs w:val="18"/>
          <w:highlight w:val="green"/>
        </w:rPr>
        <w:t>отправления Лицензиаром по адресу электронной почты, указанному Лицензиатом, сообщения (письма), содержащего ссылку для загрузки/установки Программы и/или доступа к ней, а также лицензионный ключ активации</w:t>
      </w:r>
      <w:r w:rsidR="00E711B4" w:rsidRPr="007C1FAB">
        <w:rPr>
          <w:rFonts w:asciiTheme="majorHAnsi" w:hAnsiTheme="majorHAnsi" w:cs="Arial"/>
          <w:sz w:val="18"/>
          <w:szCs w:val="18"/>
        </w:rPr>
        <w:t>.</w:t>
      </w:r>
      <w:bookmarkEnd w:id="4"/>
    </w:p>
    <w:p w14:paraId="08B9D163" w14:textId="27B13275" w:rsidR="006E104A" w:rsidRDefault="00F13440" w:rsidP="00AE4C78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7C1FAB">
        <w:rPr>
          <w:rFonts w:asciiTheme="majorHAnsi" w:hAnsiTheme="majorHAnsi" w:cs="Arial"/>
          <w:sz w:val="18"/>
          <w:szCs w:val="18"/>
        </w:rPr>
        <w:t>Подтверждением факта получения Лицензиатом Лицензии на условиях Договора явля</w:t>
      </w:r>
      <w:r w:rsidR="00726919" w:rsidRPr="007C1FAB">
        <w:rPr>
          <w:rFonts w:asciiTheme="majorHAnsi" w:hAnsiTheme="majorHAnsi" w:cs="Arial"/>
          <w:sz w:val="18"/>
          <w:szCs w:val="18"/>
        </w:rPr>
        <w:t>е</w:t>
      </w:r>
      <w:r w:rsidRPr="007C1FAB">
        <w:rPr>
          <w:rFonts w:asciiTheme="majorHAnsi" w:hAnsiTheme="majorHAnsi" w:cs="Arial"/>
          <w:sz w:val="18"/>
          <w:szCs w:val="18"/>
        </w:rPr>
        <w:t>тся</w:t>
      </w:r>
      <w:r w:rsidR="006A4748" w:rsidRPr="007C1FAB">
        <w:rPr>
          <w:rFonts w:asciiTheme="majorHAnsi" w:hAnsiTheme="majorHAnsi" w:cs="Arial"/>
          <w:sz w:val="18"/>
          <w:szCs w:val="18"/>
        </w:rPr>
        <w:t xml:space="preserve"> </w:t>
      </w:r>
      <w:r w:rsidR="00302E11">
        <w:rPr>
          <w:rFonts w:asciiTheme="majorHAnsi" w:hAnsiTheme="majorHAnsi" w:cs="Arial"/>
          <w:sz w:val="18"/>
          <w:szCs w:val="18"/>
        </w:rPr>
        <w:t>универсальный передаточный документ</w:t>
      </w:r>
      <w:r w:rsidR="005A7A9D">
        <w:rPr>
          <w:rFonts w:asciiTheme="majorHAnsi" w:hAnsiTheme="majorHAnsi" w:cs="Arial"/>
          <w:sz w:val="18"/>
          <w:szCs w:val="18"/>
        </w:rPr>
        <w:t xml:space="preserve"> (УПД)</w:t>
      </w:r>
      <w:r w:rsidRPr="007C1FAB">
        <w:rPr>
          <w:rFonts w:asciiTheme="majorHAnsi" w:hAnsiTheme="majorHAnsi" w:cs="Arial"/>
          <w:sz w:val="18"/>
          <w:szCs w:val="18"/>
        </w:rPr>
        <w:t xml:space="preserve">, </w:t>
      </w:r>
      <w:r w:rsidR="00FD6947" w:rsidRPr="007C1FAB">
        <w:rPr>
          <w:rFonts w:asciiTheme="majorHAnsi" w:hAnsiTheme="majorHAnsi" w:cs="Arial"/>
          <w:sz w:val="18"/>
          <w:szCs w:val="18"/>
        </w:rPr>
        <w:t xml:space="preserve">составленный на бумажном носителе и направленный Лицензиаром в адрес Лицензиата, </w:t>
      </w:r>
      <w:r w:rsidRPr="007C1FAB">
        <w:rPr>
          <w:rFonts w:asciiTheme="majorHAnsi" w:hAnsiTheme="majorHAnsi" w:cs="Arial"/>
          <w:sz w:val="18"/>
          <w:szCs w:val="18"/>
        </w:rPr>
        <w:t xml:space="preserve">который </w:t>
      </w:r>
      <w:r w:rsidRPr="00907432">
        <w:rPr>
          <w:rFonts w:asciiTheme="majorHAnsi" w:hAnsiTheme="majorHAnsi" w:cs="Arial"/>
          <w:sz w:val="18"/>
          <w:szCs w:val="18"/>
        </w:rPr>
        <w:t xml:space="preserve">Стороны подписывают в срок </w:t>
      </w:r>
      <w:r w:rsidR="00732EB8" w:rsidRPr="00907432">
        <w:rPr>
          <w:rFonts w:asciiTheme="majorHAnsi" w:hAnsiTheme="majorHAnsi" w:cs="Arial"/>
          <w:sz w:val="18"/>
          <w:szCs w:val="18"/>
        </w:rPr>
        <w:t xml:space="preserve">не позднее </w:t>
      </w:r>
      <w:r w:rsidR="00907432" w:rsidRPr="00907432">
        <w:rPr>
          <w:rFonts w:asciiTheme="majorHAnsi" w:hAnsiTheme="majorHAnsi" w:cs="Arial"/>
          <w:sz w:val="18"/>
          <w:szCs w:val="18"/>
        </w:rPr>
        <w:t>5</w:t>
      </w:r>
      <w:r w:rsidR="009C0616" w:rsidRPr="00907432">
        <w:rPr>
          <w:rFonts w:asciiTheme="majorHAnsi" w:hAnsiTheme="majorHAnsi" w:cs="Arial"/>
          <w:sz w:val="18"/>
          <w:szCs w:val="18"/>
        </w:rPr>
        <w:t xml:space="preserve"> </w:t>
      </w:r>
      <w:r w:rsidR="006A4748" w:rsidRPr="00907432">
        <w:rPr>
          <w:rFonts w:asciiTheme="majorHAnsi" w:hAnsiTheme="majorHAnsi" w:cs="Arial"/>
          <w:sz w:val="18"/>
          <w:szCs w:val="18"/>
        </w:rPr>
        <w:t>(</w:t>
      </w:r>
      <w:r w:rsidR="00907432" w:rsidRPr="00907432">
        <w:rPr>
          <w:rFonts w:asciiTheme="majorHAnsi" w:hAnsiTheme="majorHAnsi" w:cs="Arial"/>
          <w:sz w:val="18"/>
          <w:szCs w:val="18"/>
        </w:rPr>
        <w:t>пяти</w:t>
      </w:r>
      <w:r w:rsidR="00732EB8" w:rsidRPr="00907432">
        <w:rPr>
          <w:rFonts w:asciiTheme="majorHAnsi" w:hAnsiTheme="majorHAnsi" w:cs="Arial"/>
          <w:sz w:val="18"/>
          <w:szCs w:val="18"/>
        </w:rPr>
        <w:t xml:space="preserve">) рабочих дней </w:t>
      </w:r>
      <w:r w:rsidRPr="00907432">
        <w:rPr>
          <w:rFonts w:asciiTheme="majorHAnsi" w:hAnsiTheme="majorHAnsi" w:cs="Arial"/>
          <w:sz w:val="18"/>
          <w:szCs w:val="18"/>
        </w:rPr>
        <w:t xml:space="preserve">со дня </w:t>
      </w:r>
      <w:r w:rsidR="006A4748" w:rsidRPr="00907432">
        <w:rPr>
          <w:rFonts w:asciiTheme="majorHAnsi" w:hAnsiTheme="majorHAnsi" w:cs="Arial"/>
          <w:sz w:val="18"/>
          <w:szCs w:val="18"/>
        </w:rPr>
        <w:t>оплаты Лицензиатом</w:t>
      </w:r>
      <w:r w:rsidR="006A4748" w:rsidRPr="007C1FAB">
        <w:rPr>
          <w:rFonts w:asciiTheme="majorHAnsi" w:hAnsiTheme="majorHAnsi" w:cs="Arial"/>
          <w:sz w:val="18"/>
          <w:szCs w:val="18"/>
        </w:rPr>
        <w:t xml:space="preserve"> вознаграждения Лицензиару в соответствии с п.</w:t>
      </w:r>
      <w:r w:rsidR="00AE4C78" w:rsidRPr="007C1FAB">
        <w:rPr>
          <w:rFonts w:asciiTheme="majorHAnsi" w:hAnsiTheme="majorHAnsi" w:cs="Arial"/>
          <w:sz w:val="18"/>
          <w:szCs w:val="18"/>
        </w:rPr>
        <w:fldChar w:fldCharType="begin"/>
      </w:r>
      <w:r w:rsidR="00AE4C78" w:rsidRPr="007C1FAB">
        <w:rPr>
          <w:rFonts w:asciiTheme="majorHAnsi" w:hAnsiTheme="majorHAnsi" w:cs="Arial"/>
          <w:sz w:val="18"/>
          <w:szCs w:val="18"/>
        </w:rPr>
        <w:instrText xml:space="preserve"> REF _Ref203792549 \r \h </w:instrText>
      </w:r>
      <w:r w:rsidR="007C1FAB">
        <w:rPr>
          <w:rFonts w:asciiTheme="majorHAnsi" w:hAnsiTheme="majorHAnsi" w:cs="Arial"/>
          <w:sz w:val="18"/>
          <w:szCs w:val="18"/>
        </w:rPr>
        <w:instrText xml:space="preserve"> \* MERGEFORMAT </w:instrText>
      </w:r>
      <w:r w:rsidR="00AE4C78" w:rsidRPr="007C1FAB">
        <w:rPr>
          <w:rFonts w:asciiTheme="majorHAnsi" w:hAnsiTheme="majorHAnsi" w:cs="Arial"/>
          <w:sz w:val="18"/>
          <w:szCs w:val="18"/>
        </w:rPr>
      </w:r>
      <w:r w:rsidR="00AE4C78" w:rsidRPr="007C1FAB">
        <w:rPr>
          <w:rFonts w:asciiTheme="majorHAnsi" w:hAnsiTheme="majorHAnsi" w:cs="Arial"/>
          <w:sz w:val="18"/>
          <w:szCs w:val="18"/>
        </w:rPr>
        <w:fldChar w:fldCharType="separate"/>
      </w:r>
      <w:r w:rsidR="00AE4C78" w:rsidRPr="007C1FAB">
        <w:rPr>
          <w:rFonts w:asciiTheme="majorHAnsi" w:hAnsiTheme="majorHAnsi" w:cs="Arial"/>
          <w:sz w:val="18"/>
          <w:szCs w:val="18"/>
        </w:rPr>
        <w:t>4.2</w:t>
      </w:r>
      <w:r w:rsidR="00AE4C78" w:rsidRPr="007C1FAB">
        <w:rPr>
          <w:rFonts w:asciiTheme="majorHAnsi" w:hAnsiTheme="majorHAnsi" w:cs="Arial"/>
          <w:sz w:val="18"/>
          <w:szCs w:val="18"/>
        </w:rPr>
        <w:fldChar w:fldCharType="end"/>
      </w:r>
      <w:r w:rsidRPr="007C1FAB">
        <w:rPr>
          <w:rFonts w:asciiTheme="majorHAnsi" w:hAnsiTheme="majorHAnsi" w:cs="Arial"/>
          <w:sz w:val="18"/>
          <w:szCs w:val="18"/>
        </w:rPr>
        <w:t xml:space="preserve"> Договора. В случае неполучения </w:t>
      </w:r>
      <w:r w:rsidR="00AE4C78" w:rsidRPr="007C1FAB">
        <w:rPr>
          <w:rFonts w:asciiTheme="majorHAnsi" w:hAnsiTheme="majorHAnsi" w:cs="Arial"/>
          <w:sz w:val="18"/>
          <w:szCs w:val="18"/>
        </w:rPr>
        <w:t xml:space="preserve">Лицензиаром </w:t>
      </w:r>
      <w:r w:rsidRPr="007C1FAB">
        <w:rPr>
          <w:rFonts w:asciiTheme="majorHAnsi" w:hAnsiTheme="majorHAnsi" w:cs="Arial"/>
          <w:sz w:val="18"/>
          <w:szCs w:val="18"/>
        </w:rPr>
        <w:t xml:space="preserve">в </w:t>
      </w:r>
      <w:r w:rsidR="00AE4C78" w:rsidRPr="007C1FAB">
        <w:rPr>
          <w:rFonts w:asciiTheme="majorHAnsi" w:hAnsiTheme="majorHAnsi" w:cs="Arial"/>
          <w:sz w:val="18"/>
          <w:szCs w:val="18"/>
        </w:rPr>
        <w:t xml:space="preserve">установленный </w:t>
      </w:r>
      <w:r w:rsidRPr="007C1FAB">
        <w:rPr>
          <w:rFonts w:asciiTheme="majorHAnsi" w:hAnsiTheme="majorHAnsi" w:cs="Arial"/>
          <w:sz w:val="18"/>
          <w:szCs w:val="18"/>
        </w:rPr>
        <w:t xml:space="preserve">срок подписанного Лицензиатом экземпляра </w:t>
      </w:r>
      <w:r w:rsidR="00302E11">
        <w:rPr>
          <w:rFonts w:asciiTheme="majorHAnsi" w:hAnsiTheme="majorHAnsi" w:cs="Arial"/>
          <w:sz w:val="18"/>
          <w:szCs w:val="18"/>
        </w:rPr>
        <w:t xml:space="preserve">УПД </w:t>
      </w:r>
      <w:r w:rsidRPr="007C1FAB">
        <w:rPr>
          <w:rFonts w:asciiTheme="majorHAnsi" w:hAnsiTheme="majorHAnsi" w:cs="Arial"/>
          <w:sz w:val="18"/>
          <w:szCs w:val="18"/>
        </w:rPr>
        <w:t xml:space="preserve">либо мотивированных письменных возражений, </w:t>
      </w:r>
      <w:r w:rsidR="00302E11">
        <w:rPr>
          <w:rFonts w:asciiTheme="majorHAnsi" w:hAnsiTheme="majorHAnsi" w:cs="Arial"/>
          <w:sz w:val="18"/>
          <w:szCs w:val="18"/>
        </w:rPr>
        <w:t xml:space="preserve">он </w:t>
      </w:r>
      <w:r w:rsidRPr="007C1FAB">
        <w:rPr>
          <w:rFonts w:asciiTheme="majorHAnsi" w:hAnsiTheme="majorHAnsi" w:cs="Arial"/>
          <w:sz w:val="18"/>
          <w:szCs w:val="18"/>
        </w:rPr>
        <w:t>считается утвержденным</w:t>
      </w:r>
      <w:r w:rsidR="00FD6947" w:rsidRPr="007C1FAB">
        <w:rPr>
          <w:rFonts w:asciiTheme="majorHAnsi" w:hAnsiTheme="majorHAnsi" w:cs="Arial"/>
          <w:sz w:val="18"/>
          <w:szCs w:val="18"/>
        </w:rPr>
        <w:t xml:space="preserve"> Лицензиатом</w:t>
      </w:r>
      <w:r w:rsidRPr="007C1FAB">
        <w:rPr>
          <w:rFonts w:asciiTheme="majorHAnsi" w:hAnsiTheme="majorHAnsi" w:cs="Arial"/>
          <w:sz w:val="18"/>
          <w:szCs w:val="18"/>
        </w:rPr>
        <w:t>.</w:t>
      </w:r>
    </w:p>
    <w:p w14:paraId="0B9CC890" w14:textId="648F5ABA" w:rsidR="00231BEE" w:rsidRPr="00DA575E" w:rsidRDefault="001A3993" w:rsidP="00AE4C78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DA575E">
        <w:rPr>
          <w:rFonts w:asciiTheme="majorHAnsi" w:hAnsiTheme="majorHAnsi" w:cs="Arial"/>
          <w:sz w:val="18"/>
          <w:szCs w:val="18"/>
        </w:rPr>
        <w:t>Если в соответствии с законодательством РФ</w:t>
      </w:r>
      <w:r w:rsidR="003246C3" w:rsidRPr="00DA575E">
        <w:rPr>
          <w:rFonts w:asciiTheme="majorHAnsi" w:hAnsiTheme="majorHAnsi" w:cs="Arial"/>
          <w:sz w:val="18"/>
          <w:szCs w:val="18"/>
        </w:rPr>
        <w:t xml:space="preserve"> на Лицензиара возлагается обязанность выставить</w:t>
      </w:r>
      <w:r w:rsidRPr="00DA575E">
        <w:rPr>
          <w:rFonts w:asciiTheme="majorHAnsi" w:hAnsiTheme="majorHAnsi" w:cs="Arial"/>
          <w:sz w:val="18"/>
          <w:szCs w:val="18"/>
        </w:rPr>
        <w:t xml:space="preserve"> счет – фактур</w:t>
      </w:r>
      <w:r w:rsidR="003246C3" w:rsidRPr="00DA575E">
        <w:rPr>
          <w:rFonts w:asciiTheme="majorHAnsi" w:hAnsiTheme="majorHAnsi" w:cs="Arial"/>
          <w:sz w:val="18"/>
          <w:szCs w:val="18"/>
        </w:rPr>
        <w:t>у</w:t>
      </w:r>
      <w:r w:rsidRPr="00DA575E">
        <w:rPr>
          <w:rFonts w:asciiTheme="majorHAnsi" w:hAnsiTheme="majorHAnsi" w:cs="Arial"/>
          <w:sz w:val="18"/>
          <w:szCs w:val="18"/>
        </w:rPr>
        <w:t xml:space="preserve">, </w:t>
      </w:r>
      <w:r w:rsidR="005A7A9D" w:rsidRPr="00DA575E">
        <w:rPr>
          <w:rFonts w:asciiTheme="majorHAnsi" w:hAnsiTheme="majorHAnsi" w:cs="Arial"/>
          <w:sz w:val="18"/>
          <w:szCs w:val="18"/>
        </w:rPr>
        <w:t xml:space="preserve">она </w:t>
      </w:r>
      <w:r w:rsidR="00231BEE" w:rsidRPr="00DA575E">
        <w:rPr>
          <w:rFonts w:asciiTheme="majorHAnsi" w:hAnsiTheme="majorHAnsi" w:cs="Arial"/>
          <w:sz w:val="18"/>
          <w:szCs w:val="18"/>
        </w:rPr>
        <w:t xml:space="preserve">выставляется </w:t>
      </w:r>
      <w:r w:rsidR="005A7A9D" w:rsidRPr="00DA575E">
        <w:rPr>
          <w:rFonts w:asciiTheme="majorHAnsi" w:hAnsiTheme="majorHAnsi" w:cs="Arial"/>
          <w:sz w:val="18"/>
          <w:szCs w:val="18"/>
        </w:rPr>
        <w:t xml:space="preserve">в виде УПД </w:t>
      </w:r>
      <w:r w:rsidR="00231BEE" w:rsidRPr="00DA575E">
        <w:rPr>
          <w:rFonts w:asciiTheme="majorHAnsi" w:hAnsiTheme="majorHAnsi" w:cs="Arial"/>
          <w:sz w:val="18"/>
          <w:szCs w:val="18"/>
        </w:rPr>
        <w:t>в порядке и сроки, предусмотренные действующим законодательством РФ.</w:t>
      </w:r>
    </w:p>
    <w:p w14:paraId="5BA27E9B" w14:textId="77777777" w:rsidR="00B97F2B" w:rsidRPr="007C1FAB" w:rsidRDefault="00B97F2B" w:rsidP="000D7E62">
      <w:pPr>
        <w:pStyle w:val="af4"/>
        <w:numPr>
          <w:ilvl w:val="0"/>
          <w:numId w:val="9"/>
        </w:numPr>
        <w:spacing w:before="240" w:after="120" w:line="240" w:lineRule="auto"/>
        <w:jc w:val="center"/>
        <w:outlineLvl w:val="0"/>
        <w:rPr>
          <w:rFonts w:asciiTheme="majorHAnsi" w:hAnsiTheme="majorHAnsi" w:cs="Arial"/>
          <w:b/>
          <w:sz w:val="18"/>
          <w:szCs w:val="18"/>
        </w:rPr>
      </w:pPr>
      <w:r w:rsidRPr="007C1FAB">
        <w:rPr>
          <w:rFonts w:asciiTheme="majorHAnsi" w:hAnsiTheme="majorHAnsi" w:cs="Arial"/>
          <w:b/>
          <w:sz w:val="18"/>
          <w:szCs w:val="18"/>
        </w:rPr>
        <w:t>ПРАВА И ОБЯЗАННОСТИ</w:t>
      </w:r>
    </w:p>
    <w:p w14:paraId="03DFF0A1" w14:textId="1522C329" w:rsidR="008B01D3" w:rsidRPr="007C1FAB" w:rsidRDefault="008B01D3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7C1FAB">
        <w:rPr>
          <w:rFonts w:asciiTheme="majorHAnsi" w:hAnsiTheme="majorHAnsi" w:cs="Arial"/>
          <w:sz w:val="18"/>
          <w:szCs w:val="18"/>
        </w:rPr>
        <w:t>Лицензиар обязан предоставить Лицензиату Лицензию в порядке</w:t>
      </w:r>
      <w:r w:rsidR="00AE4C78" w:rsidRPr="007C1FAB">
        <w:rPr>
          <w:rFonts w:asciiTheme="majorHAnsi" w:hAnsiTheme="majorHAnsi" w:cs="Arial"/>
          <w:sz w:val="18"/>
          <w:szCs w:val="18"/>
        </w:rPr>
        <w:t xml:space="preserve"> и </w:t>
      </w:r>
      <w:r w:rsidRPr="007C1FAB">
        <w:rPr>
          <w:rFonts w:asciiTheme="majorHAnsi" w:hAnsiTheme="majorHAnsi" w:cs="Arial"/>
          <w:sz w:val="18"/>
          <w:szCs w:val="18"/>
        </w:rPr>
        <w:t>сроки, установленны</w:t>
      </w:r>
      <w:r w:rsidR="00AE4C78" w:rsidRPr="007C1FAB">
        <w:rPr>
          <w:rFonts w:asciiTheme="majorHAnsi" w:hAnsiTheme="majorHAnsi" w:cs="Arial"/>
          <w:sz w:val="18"/>
          <w:szCs w:val="18"/>
        </w:rPr>
        <w:t>е</w:t>
      </w:r>
      <w:r w:rsidRPr="007C1FAB">
        <w:rPr>
          <w:rFonts w:asciiTheme="majorHAnsi" w:hAnsiTheme="majorHAnsi" w:cs="Arial"/>
          <w:sz w:val="18"/>
          <w:szCs w:val="18"/>
        </w:rPr>
        <w:t xml:space="preserve"> </w:t>
      </w:r>
      <w:r w:rsidR="00E711B4" w:rsidRPr="007C1FAB">
        <w:rPr>
          <w:rFonts w:asciiTheme="majorHAnsi" w:hAnsiTheme="majorHAnsi" w:cs="Arial"/>
          <w:sz w:val="18"/>
          <w:szCs w:val="18"/>
        </w:rPr>
        <w:t>в п.</w:t>
      </w:r>
      <w:r w:rsidR="003246C3">
        <w:rPr>
          <w:rFonts w:asciiTheme="majorHAnsi" w:hAnsiTheme="majorHAnsi" w:cs="Arial"/>
          <w:sz w:val="18"/>
          <w:szCs w:val="18"/>
        </w:rPr>
        <w:t xml:space="preserve">4.3. </w:t>
      </w:r>
      <w:r w:rsidR="00E711B4" w:rsidRPr="007C1FAB">
        <w:rPr>
          <w:rFonts w:asciiTheme="majorHAnsi" w:hAnsiTheme="majorHAnsi" w:cs="Arial"/>
          <w:sz w:val="18"/>
          <w:szCs w:val="18"/>
        </w:rPr>
        <w:t>Договора.</w:t>
      </w:r>
    </w:p>
    <w:p w14:paraId="411F0EAE" w14:textId="77777777" w:rsidR="008B01D3" w:rsidRPr="007C1FAB" w:rsidRDefault="008B01D3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7C1FAB">
        <w:rPr>
          <w:rFonts w:asciiTheme="majorHAnsi" w:hAnsiTheme="majorHAnsi" w:cs="Arial"/>
          <w:sz w:val="18"/>
          <w:szCs w:val="18"/>
        </w:rPr>
        <w:t>Лицензиат обязан:</w:t>
      </w:r>
    </w:p>
    <w:p w14:paraId="5F82F9E8" w14:textId="71A5B390" w:rsidR="008B01D3" w:rsidRPr="007C1FAB" w:rsidRDefault="008B01D3" w:rsidP="000D7E62">
      <w:pPr>
        <w:pStyle w:val="af4"/>
        <w:numPr>
          <w:ilvl w:val="2"/>
          <w:numId w:val="9"/>
        </w:numPr>
        <w:spacing w:line="240" w:lineRule="auto"/>
        <w:ind w:left="284" w:firstLine="436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7C1FAB">
        <w:rPr>
          <w:rFonts w:asciiTheme="majorHAnsi" w:hAnsiTheme="majorHAnsi" w:cs="Arial"/>
          <w:sz w:val="18"/>
          <w:szCs w:val="18"/>
        </w:rPr>
        <w:t>Оплатить Лицензию в порядке и сроки, указанные в разделе 4 Договора</w:t>
      </w:r>
      <w:r w:rsidR="00A31FDD" w:rsidRPr="007C1FAB">
        <w:rPr>
          <w:rFonts w:asciiTheme="majorHAnsi" w:hAnsiTheme="majorHAnsi" w:cs="Arial"/>
          <w:sz w:val="18"/>
          <w:szCs w:val="18"/>
        </w:rPr>
        <w:t>.</w:t>
      </w:r>
    </w:p>
    <w:p w14:paraId="3EBA2B2C" w14:textId="77777777" w:rsidR="008B01D3" w:rsidRPr="007C1FAB" w:rsidRDefault="008B01D3" w:rsidP="000D7E62">
      <w:pPr>
        <w:pStyle w:val="af4"/>
        <w:numPr>
          <w:ilvl w:val="2"/>
          <w:numId w:val="9"/>
        </w:numPr>
        <w:spacing w:line="240" w:lineRule="auto"/>
        <w:ind w:left="284" w:firstLine="436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7C1FAB">
        <w:rPr>
          <w:rFonts w:asciiTheme="majorHAnsi" w:hAnsiTheme="majorHAnsi" w:cs="Arial"/>
          <w:sz w:val="18"/>
          <w:szCs w:val="18"/>
        </w:rPr>
        <w:t xml:space="preserve">Соблюдать авторские права Правообладателя, а также порядок и условия использования </w:t>
      </w:r>
      <w:r w:rsidR="00466366" w:rsidRPr="007C1FAB">
        <w:rPr>
          <w:rFonts w:asciiTheme="majorHAnsi" w:hAnsiTheme="majorHAnsi" w:cs="Arial"/>
          <w:sz w:val="18"/>
          <w:szCs w:val="18"/>
        </w:rPr>
        <w:t xml:space="preserve">и эксплуатации </w:t>
      </w:r>
      <w:r w:rsidRPr="007C1FAB">
        <w:rPr>
          <w:rFonts w:asciiTheme="majorHAnsi" w:hAnsiTheme="majorHAnsi" w:cs="Arial"/>
          <w:sz w:val="18"/>
          <w:szCs w:val="18"/>
        </w:rPr>
        <w:t>Программ</w:t>
      </w:r>
      <w:r w:rsidR="00A31FDD" w:rsidRPr="007C1FAB">
        <w:rPr>
          <w:rFonts w:asciiTheme="majorHAnsi" w:hAnsiTheme="majorHAnsi" w:cs="Arial"/>
          <w:sz w:val="18"/>
          <w:szCs w:val="18"/>
        </w:rPr>
        <w:t>.</w:t>
      </w:r>
      <w:r w:rsidR="00DF02E0" w:rsidRPr="007C1FAB">
        <w:rPr>
          <w:rFonts w:asciiTheme="majorHAnsi" w:hAnsiTheme="majorHAnsi" w:cs="Arial"/>
          <w:sz w:val="18"/>
          <w:szCs w:val="18"/>
        </w:rPr>
        <w:t xml:space="preserve"> </w:t>
      </w:r>
    </w:p>
    <w:p w14:paraId="0717146C" w14:textId="77777777" w:rsidR="008B01D3" w:rsidRPr="007C1FAB" w:rsidRDefault="008B01D3" w:rsidP="000D7E62">
      <w:pPr>
        <w:pStyle w:val="af4"/>
        <w:numPr>
          <w:ilvl w:val="2"/>
          <w:numId w:val="9"/>
        </w:numPr>
        <w:spacing w:line="240" w:lineRule="auto"/>
        <w:ind w:left="284" w:firstLine="436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7C1FAB">
        <w:rPr>
          <w:rFonts w:asciiTheme="majorHAnsi" w:hAnsiTheme="majorHAnsi" w:cs="Arial"/>
          <w:sz w:val="18"/>
          <w:szCs w:val="18"/>
        </w:rPr>
        <w:t>Не использовать Программу за пределами предоставленных ему прав и/или способами, не указанными в настоящем Договоре.</w:t>
      </w:r>
    </w:p>
    <w:p w14:paraId="31AF189E" w14:textId="7AA031EE" w:rsidR="00B0679F" w:rsidRPr="007C1FAB" w:rsidRDefault="008B01D3" w:rsidP="00A03AF4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B0679F">
        <w:rPr>
          <w:rFonts w:asciiTheme="majorHAnsi" w:hAnsiTheme="majorHAnsi" w:cs="Arial"/>
          <w:sz w:val="18"/>
          <w:szCs w:val="18"/>
        </w:rPr>
        <w:t>Лицензиат</w:t>
      </w:r>
      <w:r w:rsidR="00B0679F">
        <w:rPr>
          <w:rFonts w:asciiTheme="majorHAnsi" w:hAnsiTheme="majorHAnsi" w:cs="Arial"/>
          <w:sz w:val="18"/>
          <w:szCs w:val="18"/>
        </w:rPr>
        <w:t>у</w:t>
      </w:r>
      <w:r w:rsidRPr="00B0679F">
        <w:rPr>
          <w:rFonts w:asciiTheme="majorHAnsi" w:hAnsiTheme="majorHAnsi" w:cs="Arial"/>
          <w:sz w:val="18"/>
          <w:szCs w:val="18"/>
        </w:rPr>
        <w:t xml:space="preserve"> </w:t>
      </w:r>
      <w:r w:rsidR="00B0679F" w:rsidRPr="00DA575E">
        <w:rPr>
          <w:rFonts w:asciiTheme="majorHAnsi" w:hAnsiTheme="majorHAnsi" w:cs="Arial"/>
          <w:sz w:val="18"/>
          <w:szCs w:val="18"/>
        </w:rPr>
        <w:t>предоставляется право в рамках каждой приобретенной лицензии на</w:t>
      </w:r>
      <w:r w:rsidR="00EE139D">
        <w:rPr>
          <w:rFonts w:asciiTheme="majorHAnsi" w:hAnsiTheme="majorHAnsi" w:cs="Arial"/>
          <w:sz w:val="18"/>
          <w:szCs w:val="18"/>
        </w:rPr>
        <w:t xml:space="preserve"> конкретную Программу</w:t>
      </w:r>
      <w:r w:rsidR="00B0679F" w:rsidRPr="00DA575E">
        <w:rPr>
          <w:rFonts w:asciiTheme="majorHAnsi" w:hAnsiTheme="majorHAnsi" w:cs="Arial"/>
          <w:sz w:val="18"/>
          <w:szCs w:val="18"/>
        </w:rPr>
        <w:t xml:space="preserve"> использовать его на всей территории РФ следующим способом: путем воспроизведения (инсталляции) одного </w:t>
      </w:r>
      <w:r w:rsidR="00EE139D">
        <w:rPr>
          <w:rFonts w:asciiTheme="majorHAnsi" w:hAnsiTheme="majorHAnsi" w:cs="Arial"/>
          <w:sz w:val="18"/>
          <w:szCs w:val="18"/>
        </w:rPr>
        <w:t>ее</w:t>
      </w:r>
      <w:r w:rsidR="00B0679F" w:rsidRPr="00DA575E">
        <w:rPr>
          <w:rFonts w:asciiTheme="majorHAnsi" w:hAnsiTheme="majorHAnsi" w:cs="Arial"/>
          <w:sz w:val="18"/>
          <w:szCs w:val="18"/>
        </w:rPr>
        <w:t xml:space="preserve"> экземпляра (для </w:t>
      </w:r>
      <w:r w:rsidR="00EE139D">
        <w:rPr>
          <w:rFonts w:asciiTheme="majorHAnsi" w:hAnsiTheme="majorHAnsi" w:cs="Arial"/>
          <w:sz w:val="18"/>
          <w:szCs w:val="18"/>
        </w:rPr>
        <w:t>Программы</w:t>
      </w:r>
      <w:r w:rsidR="00B0679F" w:rsidRPr="00DA575E">
        <w:rPr>
          <w:rFonts w:asciiTheme="majorHAnsi" w:hAnsiTheme="majorHAnsi" w:cs="Arial"/>
          <w:sz w:val="18"/>
          <w:szCs w:val="18"/>
        </w:rPr>
        <w:t xml:space="preserve">, </w:t>
      </w:r>
      <w:r w:rsidR="00EE139D">
        <w:rPr>
          <w:rFonts w:asciiTheme="majorHAnsi" w:hAnsiTheme="majorHAnsi" w:cs="Arial"/>
          <w:sz w:val="18"/>
          <w:szCs w:val="18"/>
        </w:rPr>
        <w:t>предоставляемой</w:t>
      </w:r>
      <w:r w:rsidR="00B0679F" w:rsidRPr="00DA575E">
        <w:rPr>
          <w:rFonts w:asciiTheme="majorHAnsi" w:hAnsiTheme="majorHAnsi" w:cs="Arial"/>
          <w:sz w:val="18"/>
          <w:szCs w:val="18"/>
        </w:rPr>
        <w:t xml:space="preserve"> для загрузки) или посредством удаленного доступа к </w:t>
      </w:r>
      <w:r w:rsidR="00EE139D">
        <w:rPr>
          <w:rFonts w:asciiTheme="majorHAnsi" w:hAnsiTheme="majorHAnsi" w:cs="Arial"/>
          <w:sz w:val="18"/>
          <w:szCs w:val="18"/>
        </w:rPr>
        <w:t>Программе</w:t>
      </w:r>
      <w:r w:rsidR="00B0679F" w:rsidRPr="00DA575E">
        <w:rPr>
          <w:rFonts w:asciiTheme="majorHAnsi" w:hAnsiTheme="majorHAnsi" w:cs="Arial"/>
          <w:sz w:val="18"/>
          <w:szCs w:val="18"/>
        </w:rPr>
        <w:t xml:space="preserve"> через сеть «Интернет» (для </w:t>
      </w:r>
      <w:r w:rsidR="00EE139D">
        <w:rPr>
          <w:rFonts w:asciiTheme="majorHAnsi" w:hAnsiTheme="majorHAnsi" w:cs="Arial"/>
          <w:sz w:val="18"/>
          <w:szCs w:val="18"/>
        </w:rPr>
        <w:t>Программы</w:t>
      </w:r>
      <w:r w:rsidR="00B0679F" w:rsidRPr="00DA575E">
        <w:rPr>
          <w:rFonts w:asciiTheme="majorHAnsi" w:hAnsiTheme="majorHAnsi" w:cs="Arial"/>
          <w:sz w:val="18"/>
          <w:szCs w:val="18"/>
        </w:rPr>
        <w:t xml:space="preserve">, </w:t>
      </w:r>
      <w:r w:rsidR="00EE139D">
        <w:rPr>
          <w:rFonts w:asciiTheme="majorHAnsi" w:hAnsiTheme="majorHAnsi" w:cs="Arial"/>
          <w:sz w:val="18"/>
          <w:szCs w:val="18"/>
        </w:rPr>
        <w:t>предоставляемой</w:t>
      </w:r>
      <w:r w:rsidR="00B0679F" w:rsidRPr="00DA575E">
        <w:rPr>
          <w:rFonts w:asciiTheme="majorHAnsi" w:hAnsiTheme="majorHAnsi" w:cs="Arial"/>
          <w:sz w:val="18"/>
          <w:szCs w:val="18"/>
        </w:rPr>
        <w:t xml:space="preserve"> в режиме онлайн) в порядке, предусмотренном </w:t>
      </w:r>
      <w:r w:rsidR="00EE139D">
        <w:rPr>
          <w:rFonts w:asciiTheme="majorHAnsi" w:hAnsiTheme="majorHAnsi" w:cs="Arial"/>
          <w:sz w:val="18"/>
          <w:szCs w:val="18"/>
        </w:rPr>
        <w:t>Лицензионным</w:t>
      </w:r>
      <w:r w:rsidR="00B0679F" w:rsidRPr="00DA575E">
        <w:rPr>
          <w:rFonts w:asciiTheme="majorHAnsi" w:hAnsiTheme="majorHAnsi" w:cs="Arial"/>
          <w:sz w:val="18"/>
          <w:szCs w:val="18"/>
        </w:rPr>
        <w:t xml:space="preserve"> соглашением, а также в соответствии с пользовательской (технической) документацией. </w:t>
      </w:r>
    </w:p>
    <w:p w14:paraId="3BF651AC" w14:textId="77777777" w:rsidR="00B97F2B" w:rsidRPr="00B119A2" w:rsidRDefault="00B97F2B" w:rsidP="000D7E62">
      <w:pPr>
        <w:pStyle w:val="af4"/>
        <w:numPr>
          <w:ilvl w:val="0"/>
          <w:numId w:val="9"/>
        </w:numPr>
        <w:spacing w:before="240" w:after="120" w:line="240" w:lineRule="auto"/>
        <w:jc w:val="center"/>
        <w:outlineLvl w:val="0"/>
        <w:rPr>
          <w:rFonts w:asciiTheme="majorHAnsi" w:hAnsiTheme="majorHAnsi" w:cs="Arial"/>
          <w:b/>
          <w:sz w:val="18"/>
          <w:szCs w:val="18"/>
        </w:rPr>
      </w:pPr>
      <w:r w:rsidRPr="00B119A2">
        <w:rPr>
          <w:rFonts w:asciiTheme="majorHAnsi" w:hAnsiTheme="majorHAnsi" w:cs="Arial"/>
          <w:b/>
          <w:sz w:val="18"/>
          <w:szCs w:val="18"/>
        </w:rPr>
        <w:t>ГАРАНТИИ И ОТВЕТСТВЕННОСТЬ</w:t>
      </w:r>
    </w:p>
    <w:p w14:paraId="0C1917EC" w14:textId="5E96D6E4" w:rsidR="00A73CBC" w:rsidRDefault="00732EB8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B119A2">
        <w:rPr>
          <w:rFonts w:asciiTheme="majorHAnsi" w:hAnsiTheme="majorHAnsi" w:cs="Arial"/>
          <w:sz w:val="18"/>
          <w:szCs w:val="18"/>
        </w:rPr>
        <w:t>Лицензиар гарантирует</w:t>
      </w:r>
      <w:r w:rsidR="00A73CBC">
        <w:rPr>
          <w:rFonts w:asciiTheme="majorHAnsi" w:hAnsiTheme="majorHAnsi" w:cs="Arial"/>
          <w:sz w:val="18"/>
          <w:szCs w:val="18"/>
        </w:rPr>
        <w:t xml:space="preserve"> и заверяет</w:t>
      </w:r>
      <w:r w:rsidRPr="00B119A2">
        <w:rPr>
          <w:rFonts w:asciiTheme="majorHAnsi" w:hAnsiTheme="majorHAnsi" w:cs="Arial"/>
          <w:sz w:val="18"/>
          <w:szCs w:val="18"/>
        </w:rPr>
        <w:t xml:space="preserve">, что </w:t>
      </w:r>
      <w:r w:rsidR="00EE0F29" w:rsidRPr="00B119A2">
        <w:rPr>
          <w:rFonts w:asciiTheme="majorHAnsi" w:hAnsiTheme="majorHAnsi" w:cs="Arial"/>
          <w:sz w:val="18"/>
          <w:szCs w:val="18"/>
        </w:rPr>
        <w:t>на момент заключения Договора</w:t>
      </w:r>
      <w:r w:rsidR="00A73CBC">
        <w:rPr>
          <w:rFonts w:asciiTheme="majorHAnsi" w:hAnsiTheme="majorHAnsi" w:cs="Arial"/>
          <w:sz w:val="18"/>
          <w:szCs w:val="18"/>
        </w:rPr>
        <w:t>:</w:t>
      </w:r>
    </w:p>
    <w:p w14:paraId="73A807DA" w14:textId="3FFFAEA3" w:rsidR="00202E41" w:rsidRPr="00B119A2" w:rsidRDefault="00A73CBC" w:rsidP="00DA575E">
      <w:pPr>
        <w:pStyle w:val="af4"/>
        <w:numPr>
          <w:ilvl w:val="2"/>
          <w:numId w:val="9"/>
        </w:numPr>
        <w:spacing w:line="240" w:lineRule="auto"/>
        <w:ind w:left="284" w:firstLine="436"/>
        <w:jc w:val="both"/>
        <w:outlineLvl w:val="0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О</w:t>
      </w:r>
      <w:r w:rsidR="00732EB8" w:rsidRPr="00B119A2">
        <w:rPr>
          <w:rFonts w:asciiTheme="majorHAnsi" w:hAnsiTheme="majorHAnsi" w:cs="Arial"/>
          <w:sz w:val="18"/>
          <w:szCs w:val="18"/>
        </w:rPr>
        <w:t xml:space="preserve">бладает всеми необходимыми правами </w:t>
      </w:r>
      <w:r w:rsidR="00EE0F29" w:rsidRPr="00B119A2">
        <w:rPr>
          <w:rFonts w:asciiTheme="majorHAnsi" w:hAnsiTheme="majorHAnsi" w:cs="Arial"/>
          <w:sz w:val="18"/>
          <w:szCs w:val="18"/>
        </w:rPr>
        <w:t xml:space="preserve">на Программу для </w:t>
      </w:r>
      <w:r w:rsidR="00D85486" w:rsidRPr="00B119A2">
        <w:rPr>
          <w:rFonts w:asciiTheme="majorHAnsi" w:hAnsiTheme="majorHAnsi" w:cs="Arial"/>
          <w:sz w:val="18"/>
          <w:szCs w:val="18"/>
        </w:rPr>
        <w:t xml:space="preserve">правомерного их </w:t>
      </w:r>
      <w:r w:rsidR="00EE0F29" w:rsidRPr="00B119A2">
        <w:rPr>
          <w:rFonts w:asciiTheme="majorHAnsi" w:hAnsiTheme="majorHAnsi" w:cs="Arial"/>
          <w:sz w:val="18"/>
          <w:szCs w:val="18"/>
        </w:rPr>
        <w:t>предоставления Лицензиату</w:t>
      </w:r>
      <w:r w:rsidR="00B97F2B" w:rsidRPr="00B119A2">
        <w:rPr>
          <w:rFonts w:asciiTheme="majorHAnsi" w:hAnsiTheme="majorHAnsi" w:cs="Arial"/>
          <w:sz w:val="18"/>
          <w:szCs w:val="18"/>
        </w:rPr>
        <w:t>.</w:t>
      </w:r>
    </w:p>
    <w:p w14:paraId="54761819" w14:textId="77777777" w:rsidR="00CE1EEF" w:rsidRPr="00B119A2" w:rsidRDefault="006A4748" w:rsidP="000D7E62">
      <w:pPr>
        <w:pStyle w:val="af4"/>
        <w:numPr>
          <w:ilvl w:val="2"/>
          <w:numId w:val="9"/>
        </w:numPr>
        <w:spacing w:line="240" w:lineRule="auto"/>
        <w:ind w:left="284" w:firstLine="436"/>
        <w:jc w:val="both"/>
        <w:outlineLvl w:val="0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Е</w:t>
      </w:r>
      <w:r w:rsidRPr="00B119A2">
        <w:rPr>
          <w:rFonts w:asciiTheme="majorHAnsi" w:hAnsiTheme="majorHAnsi" w:cs="Arial"/>
          <w:sz w:val="18"/>
          <w:szCs w:val="18"/>
        </w:rPr>
        <w:t xml:space="preserve">му </w:t>
      </w:r>
      <w:r w:rsidR="00CE1EEF" w:rsidRPr="00B119A2">
        <w:rPr>
          <w:rFonts w:asciiTheme="majorHAnsi" w:hAnsiTheme="majorHAnsi" w:cs="Arial"/>
          <w:sz w:val="18"/>
          <w:szCs w:val="18"/>
        </w:rPr>
        <w:t>ничего не известно о правах третьих лиц, которые могли бы быть нарушены предоставлением Лицензиату Лицензии на условиях</w:t>
      </w:r>
      <w:r w:rsidR="0038397F" w:rsidRPr="00B119A2">
        <w:rPr>
          <w:rFonts w:asciiTheme="majorHAnsi" w:hAnsiTheme="majorHAnsi" w:cs="Arial"/>
          <w:sz w:val="18"/>
          <w:szCs w:val="18"/>
        </w:rPr>
        <w:t xml:space="preserve"> и в порядке</w:t>
      </w:r>
      <w:r w:rsidR="00CE1EEF" w:rsidRPr="00B119A2">
        <w:rPr>
          <w:rFonts w:asciiTheme="majorHAnsi" w:hAnsiTheme="majorHAnsi" w:cs="Arial"/>
          <w:sz w:val="18"/>
          <w:szCs w:val="18"/>
        </w:rPr>
        <w:t>, установленных настоящим Договором.</w:t>
      </w:r>
    </w:p>
    <w:p w14:paraId="5187574A" w14:textId="77777777" w:rsidR="00EE0F29" w:rsidRPr="00B119A2" w:rsidRDefault="00EE0F29" w:rsidP="000D7E62">
      <w:pPr>
        <w:pStyle w:val="af4"/>
        <w:numPr>
          <w:ilvl w:val="2"/>
          <w:numId w:val="9"/>
        </w:numPr>
        <w:spacing w:line="240" w:lineRule="auto"/>
        <w:ind w:left="284" w:firstLine="436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B119A2">
        <w:rPr>
          <w:rFonts w:asciiTheme="majorHAnsi" w:hAnsiTheme="majorHAnsi" w:cs="Arial"/>
          <w:sz w:val="18"/>
          <w:szCs w:val="18"/>
        </w:rPr>
        <w:t>Программа соответствует функциональным и техническим параметрам, указанным в технической документации, при условии соблюдения требований к программным и аппаратным средствам, необходимым для ее эксплуатации</w:t>
      </w:r>
      <w:r w:rsidR="006A4748">
        <w:rPr>
          <w:rFonts w:asciiTheme="majorHAnsi" w:hAnsiTheme="majorHAnsi" w:cs="Arial"/>
          <w:sz w:val="18"/>
          <w:szCs w:val="18"/>
        </w:rPr>
        <w:t>.</w:t>
      </w:r>
    </w:p>
    <w:p w14:paraId="1A9310A1" w14:textId="24B2E473" w:rsidR="00496F44" w:rsidRDefault="002C58D3" w:rsidP="00496F44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B119A2">
        <w:rPr>
          <w:rFonts w:asciiTheme="majorHAnsi" w:hAnsiTheme="majorHAnsi" w:cs="Arial"/>
          <w:sz w:val="18"/>
          <w:szCs w:val="18"/>
        </w:rPr>
        <w:t>В случае возникновения в отношении Лицензиата исков третьих лиц, связанных с правомерностью использования им Программы, Лицензиат должен незамедлительно информировать Лицензиара обо всех претензиях, предъявленных третьим лицом, и предоставить всю необходимую информацию, касающуюся этого спора</w:t>
      </w:r>
      <w:r w:rsidR="00496F44">
        <w:rPr>
          <w:rFonts w:asciiTheme="majorHAnsi" w:hAnsiTheme="majorHAnsi" w:cs="Arial"/>
          <w:sz w:val="18"/>
          <w:szCs w:val="18"/>
        </w:rPr>
        <w:t xml:space="preserve">. </w:t>
      </w:r>
    </w:p>
    <w:p w14:paraId="764E8140" w14:textId="4EE0D370" w:rsidR="00496F44" w:rsidRPr="00496F44" w:rsidRDefault="00030D4F" w:rsidP="00496F44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496F44">
        <w:rPr>
          <w:rFonts w:asciiTheme="majorHAnsi" w:hAnsiTheme="majorHAnsi" w:cs="Arial"/>
          <w:sz w:val="18"/>
          <w:szCs w:val="18"/>
        </w:rPr>
        <w:t xml:space="preserve">Программа и сопутствующая документация к ней предоставляются Лицензиату </w:t>
      </w:r>
      <w:r w:rsidR="0079785D" w:rsidRPr="00496F44">
        <w:rPr>
          <w:rFonts w:asciiTheme="majorHAnsi" w:hAnsiTheme="majorHAnsi" w:cs="Arial"/>
          <w:sz w:val="18"/>
          <w:szCs w:val="18"/>
        </w:rPr>
        <w:t>в соответствии с общепринятым в международной практике принципом «</w:t>
      </w:r>
      <w:r w:rsidR="008B1BA9" w:rsidRPr="00496F44">
        <w:rPr>
          <w:rFonts w:asciiTheme="majorHAnsi" w:hAnsiTheme="majorHAnsi" w:cs="Arial"/>
          <w:sz w:val="18"/>
          <w:szCs w:val="18"/>
        </w:rPr>
        <w:t>как есть</w:t>
      </w:r>
      <w:r w:rsidR="0079785D" w:rsidRPr="00496F44">
        <w:rPr>
          <w:rFonts w:asciiTheme="majorHAnsi" w:hAnsiTheme="majorHAnsi" w:cs="Arial"/>
          <w:sz w:val="18"/>
          <w:szCs w:val="18"/>
        </w:rPr>
        <w:t>»</w:t>
      </w:r>
      <w:r w:rsidRPr="00496F44">
        <w:rPr>
          <w:rFonts w:asciiTheme="majorHAnsi" w:hAnsiTheme="majorHAnsi" w:cs="Arial"/>
          <w:sz w:val="18"/>
          <w:szCs w:val="18"/>
        </w:rPr>
        <w:t xml:space="preserve"> (</w:t>
      </w:r>
      <w:r w:rsidR="0079785D" w:rsidRPr="00496F44">
        <w:rPr>
          <w:rFonts w:asciiTheme="majorHAnsi" w:hAnsiTheme="majorHAnsi" w:cs="Arial"/>
          <w:sz w:val="18"/>
          <w:szCs w:val="18"/>
        </w:rPr>
        <w:t>«</w:t>
      </w:r>
      <w:proofErr w:type="spellStart"/>
      <w:r w:rsidR="008B1BA9" w:rsidRPr="00496F44">
        <w:rPr>
          <w:rFonts w:asciiTheme="majorHAnsi" w:hAnsiTheme="majorHAnsi" w:cs="Arial"/>
          <w:sz w:val="18"/>
          <w:szCs w:val="18"/>
        </w:rPr>
        <w:t>as</w:t>
      </w:r>
      <w:proofErr w:type="spellEnd"/>
      <w:r w:rsidR="008B1BA9" w:rsidRPr="00496F44">
        <w:rPr>
          <w:rFonts w:asciiTheme="majorHAnsi" w:hAnsiTheme="majorHAnsi" w:cs="Arial"/>
          <w:sz w:val="18"/>
          <w:szCs w:val="18"/>
        </w:rPr>
        <w:t xml:space="preserve"> </w:t>
      </w:r>
      <w:proofErr w:type="spellStart"/>
      <w:r w:rsidR="008B1BA9" w:rsidRPr="00496F44">
        <w:rPr>
          <w:rFonts w:asciiTheme="majorHAnsi" w:hAnsiTheme="majorHAnsi" w:cs="Arial"/>
          <w:sz w:val="18"/>
          <w:szCs w:val="18"/>
        </w:rPr>
        <w:t>is</w:t>
      </w:r>
      <w:proofErr w:type="spellEnd"/>
      <w:r w:rsidR="0079785D" w:rsidRPr="00496F44">
        <w:rPr>
          <w:rFonts w:asciiTheme="majorHAnsi" w:hAnsiTheme="majorHAnsi" w:cs="Arial"/>
          <w:sz w:val="18"/>
          <w:szCs w:val="18"/>
        </w:rPr>
        <w:t>»</w:t>
      </w:r>
      <w:r w:rsidRPr="00496F44">
        <w:rPr>
          <w:rFonts w:asciiTheme="majorHAnsi" w:hAnsiTheme="majorHAnsi" w:cs="Arial"/>
          <w:sz w:val="18"/>
          <w:szCs w:val="18"/>
        </w:rPr>
        <w:t>),</w:t>
      </w:r>
      <w:r w:rsidR="0079785D" w:rsidRPr="00496F44">
        <w:rPr>
          <w:rFonts w:asciiTheme="majorHAnsi" w:hAnsiTheme="majorHAnsi" w:cs="Arial"/>
          <w:sz w:val="18"/>
          <w:szCs w:val="18"/>
        </w:rPr>
        <w:t xml:space="preserve"> </w:t>
      </w:r>
      <w:r w:rsidR="008B1BA9" w:rsidRPr="00496F44">
        <w:rPr>
          <w:rFonts w:asciiTheme="majorHAnsi" w:hAnsiTheme="majorHAnsi" w:cs="Arial"/>
          <w:sz w:val="18"/>
          <w:szCs w:val="18"/>
        </w:rPr>
        <w:t xml:space="preserve">т.е. </w:t>
      </w:r>
      <w:r w:rsidRPr="00496F44">
        <w:rPr>
          <w:rFonts w:asciiTheme="majorHAnsi" w:hAnsiTheme="majorHAnsi" w:cs="Arial"/>
          <w:sz w:val="18"/>
          <w:szCs w:val="18"/>
        </w:rPr>
        <w:t xml:space="preserve">за </w:t>
      </w:r>
      <w:r w:rsidRPr="00496F44">
        <w:rPr>
          <w:rFonts w:asciiTheme="majorHAnsi" w:hAnsiTheme="majorHAnsi" w:cs="Arial"/>
          <w:sz w:val="18"/>
          <w:szCs w:val="18"/>
        </w:rPr>
        <w:lastRenderedPageBreak/>
        <w:t xml:space="preserve">проблемы, возникающие в процессе установки, обновления, поддержки и эксплуатации </w:t>
      </w:r>
      <w:r w:rsidR="0079785D" w:rsidRPr="00496F44">
        <w:rPr>
          <w:rFonts w:asciiTheme="majorHAnsi" w:hAnsiTheme="majorHAnsi" w:cs="Arial"/>
          <w:sz w:val="18"/>
          <w:szCs w:val="18"/>
        </w:rPr>
        <w:t>Программы</w:t>
      </w:r>
      <w:r w:rsidRPr="00496F44">
        <w:rPr>
          <w:rFonts w:asciiTheme="majorHAnsi" w:hAnsiTheme="majorHAnsi" w:cs="Arial"/>
          <w:sz w:val="18"/>
          <w:szCs w:val="18"/>
        </w:rPr>
        <w:t xml:space="preserve"> (в том числе</w:t>
      </w:r>
      <w:r w:rsidR="0079785D" w:rsidRPr="00496F44">
        <w:rPr>
          <w:rFonts w:asciiTheme="majorHAnsi" w:hAnsiTheme="majorHAnsi" w:cs="Arial"/>
          <w:sz w:val="18"/>
          <w:szCs w:val="18"/>
        </w:rPr>
        <w:t xml:space="preserve"> </w:t>
      </w:r>
      <w:r w:rsidRPr="00496F44">
        <w:rPr>
          <w:rFonts w:asciiTheme="majorHAnsi" w:hAnsiTheme="majorHAnsi" w:cs="Arial"/>
          <w:sz w:val="18"/>
          <w:szCs w:val="18"/>
        </w:rPr>
        <w:t>проблемы совместимости с другими программными продуктами</w:t>
      </w:r>
      <w:r w:rsidR="0079785D" w:rsidRPr="00496F44">
        <w:rPr>
          <w:rFonts w:asciiTheme="majorHAnsi" w:hAnsiTheme="majorHAnsi" w:cs="Arial"/>
          <w:sz w:val="18"/>
          <w:szCs w:val="18"/>
        </w:rPr>
        <w:t xml:space="preserve">, </w:t>
      </w:r>
      <w:r w:rsidRPr="00496F44">
        <w:rPr>
          <w:rFonts w:asciiTheme="majorHAnsi" w:hAnsiTheme="majorHAnsi" w:cs="Arial"/>
          <w:sz w:val="18"/>
          <w:szCs w:val="18"/>
        </w:rPr>
        <w:t>пакетами, драйверами и др</w:t>
      </w:r>
      <w:r w:rsidR="0079785D" w:rsidRPr="00496F44">
        <w:rPr>
          <w:rFonts w:asciiTheme="majorHAnsi" w:hAnsiTheme="majorHAnsi" w:cs="Arial"/>
          <w:sz w:val="18"/>
          <w:szCs w:val="18"/>
        </w:rPr>
        <w:t>.;</w:t>
      </w:r>
      <w:r w:rsidRPr="00496F44">
        <w:rPr>
          <w:rFonts w:asciiTheme="majorHAnsi" w:hAnsiTheme="majorHAnsi" w:cs="Arial"/>
          <w:sz w:val="18"/>
          <w:szCs w:val="18"/>
        </w:rPr>
        <w:t xml:space="preserve"> проблемы, возникающие из-за неоднозначного толкования сопроводительной документации, несоответствия результатов использования </w:t>
      </w:r>
      <w:r w:rsidR="0079785D" w:rsidRPr="00496F44">
        <w:rPr>
          <w:rFonts w:asciiTheme="majorHAnsi" w:hAnsiTheme="majorHAnsi" w:cs="Arial"/>
          <w:sz w:val="18"/>
          <w:szCs w:val="18"/>
        </w:rPr>
        <w:t>Программы</w:t>
      </w:r>
      <w:r w:rsidRPr="00496F44">
        <w:rPr>
          <w:rFonts w:asciiTheme="majorHAnsi" w:hAnsiTheme="majorHAnsi" w:cs="Arial"/>
          <w:sz w:val="18"/>
          <w:szCs w:val="18"/>
        </w:rPr>
        <w:t xml:space="preserve"> ожиданиям</w:t>
      </w:r>
      <w:r w:rsidR="0079785D" w:rsidRPr="00496F44">
        <w:rPr>
          <w:rFonts w:asciiTheme="majorHAnsi" w:hAnsiTheme="majorHAnsi" w:cs="Arial"/>
          <w:sz w:val="18"/>
          <w:szCs w:val="18"/>
        </w:rPr>
        <w:t xml:space="preserve"> </w:t>
      </w:r>
      <w:r w:rsidRPr="00496F44">
        <w:rPr>
          <w:rFonts w:asciiTheme="majorHAnsi" w:hAnsiTheme="majorHAnsi" w:cs="Arial"/>
          <w:sz w:val="18"/>
          <w:szCs w:val="18"/>
        </w:rPr>
        <w:t>Лицензиата</w:t>
      </w:r>
      <w:r w:rsidR="0079785D" w:rsidRPr="00496F44">
        <w:rPr>
          <w:rFonts w:asciiTheme="majorHAnsi" w:hAnsiTheme="majorHAnsi" w:cs="Arial"/>
          <w:sz w:val="18"/>
          <w:szCs w:val="18"/>
        </w:rPr>
        <w:t xml:space="preserve"> </w:t>
      </w:r>
      <w:r w:rsidRPr="00496F44">
        <w:rPr>
          <w:rFonts w:asciiTheme="majorHAnsi" w:hAnsiTheme="majorHAnsi" w:cs="Arial"/>
          <w:sz w:val="18"/>
          <w:szCs w:val="18"/>
        </w:rPr>
        <w:t>и т.п</w:t>
      </w:r>
      <w:r w:rsidR="0079785D" w:rsidRPr="00496F44">
        <w:rPr>
          <w:rFonts w:asciiTheme="majorHAnsi" w:hAnsiTheme="majorHAnsi" w:cs="Arial"/>
          <w:sz w:val="18"/>
          <w:szCs w:val="18"/>
        </w:rPr>
        <w:t xml:space="preserve">.), </w:t>
      </w:r>
      <w:r w:rsidRPr="00496F44">
        <w:rPr>
          <w:rFonts w:asciiTheme="majorHAnsi" w:hAnsiTheme="majorHAnsi" w:cs="Arial"/>
          <w:sz w:val="18"/>
          <w:szCs w:val="18"/>
        </w:rPr>
        <w:t>Лицензиар</w:t>
      </w:r>
      <w:r w:rsidR="0079785D" w:rsidRPr="00496F44">
        <w:rPr>
          <w:rFonts w:asciiTheme="majorHAnsi" w:hAnsiTheme="majorHAnsi" w:cs="Arial"/>
          <w:sz w:val="18"/>
          <w:szCs w:val="18"/>
        </w:rPr>
        <w:t xml:space="preserve"> </w:t>
      </w:r>
      <w:r w:rsidRPr="00496F44">
        <w:rPr>
          <w:rFonts w:asciiTheme="majorHAnsi" w:hAnsiTheme="majorHAnsi" w:cs="Arial"/>
          <w:sz w:val="18"/>
          <w:szCs w:val="18"/>
        </w:rPr>
        <w:t>ответственности не несет</w:t>
      </w:r>
      <w:r w:rsidR="0079785D" w:rsidRPr="00496F44">
        <w:rPr>
          <w:rFonts w:asciiTheme="majorHAnsi" w:hAnsiTheme="majorHAnsi" w:cs="Arial"/>
          <w:sz w:val="18"/>
          <w:szCs w:val="18"/>
        </w:rPr>
        <w:t>.</w:t>
      </w:r>
      <w:r w:rsidR="00496F44" w:rsidRPr="00496F44">
        <w:rPr>
          <w:rFonts w:asciiTheme="majorHAnsi" w:hAnsiTheme="majorHAnsi" w:cs="Arial"/>
          <w:sz w:val="18"/>
          <w:szCs w:val="18"/>
        </w:rPr>
        <w:t xml:space="preserve"> Лицензиар</w:t>
      </w:r>
      <w:r w:rsidR="00496F44" w:rsidRPr="00496F44">
        <w:rPr>
          <w:rFonts w:asciiTheme="majorHAnsi" w:hAnsiTheme="majorHAnsi" w:cs="Arial"/>
          <w:sz w:val="18"/>
          <w:szCs w:val="18"/>
        </w:rPr>
        <w:t xml:space="preserve"> не несет ответственности перед </w:t>
      </w:r>
      <w:r w:rsidR="00496F44" w:rsidRPr="00496F44">
        <w:rPr>
          <w:rFonts w:asciiTheme="majorHAnsi" w:hAnsiTheme="majorHAnsi" w:cs="Arial"/>
          <w:sz w:val="18"/>
          <w:szCs w:val="18"/>
        </w:rPr>
        <w:t>Лицензиатом</w:t>
      </w:r>
      <w:r w:rsidR="00496F44" w:rsidRPr="00496F44">
        <w:rPr>
          <w:rFonts w:asciiTheme="majorHAnsi" w:hAnsiTheme="majorHAnsi" w:cs="Arial"/>
          <w:sz w:val="18"/>
          <w:szCs w:val="18"/>
        </w:rPr>
        <w:t xml:space="preserve"> за любой ущерб, упущенную выгоду, любую потерю доходов, прибыли</w:t>
      </w:r>
      <w:r w:rsidR="00496F44" w:rsidRPr="00496F44">
        <w:rPr>
          <w:rFonts w:asciiTheme="majorHAnsi" w:hAnsiTheme="majorHAnsi" w:cs="Arial"/>
          <w:sz w:val="18"/>
          <w:szCs w:val="18"/>
        </w:rPr>
        <w:t xml:space="preserve">, </w:t>
      </w:r>
      <w:r w:rsidR="00496F44" w:rsidRPr="00496F44">
        <w:rPr>
          <w:rFonts w:asciiTheme="majorHAnsi" w:hAnsiTheme="majorHAnsi" w:cs="Arial"/>
          <w:sz w:val="18"/>
          <w:szCs w:val="18"/>
        </w:rPr>
        <w:t xml:space="preserve">информации или сбережений, связанных с использованием или с невозможностью использования Программы, в том числе в случае предварительного уведомления со стороны </w:t>
      </w:r>
      <w:r w:rsidR="00496F44">
        <w:rPr>
          <w:rFonts w:asciiTheme="majorHAnsi" w:hAnsiTheme="majorHAnsi" w:cs="Arial"/>
          <w:sz w:val="18"/>
          <w:szCs w:val="18"/>
        </w:rPr>
        <w:t>Лицензиата</w:t>
      </w:r>
      <w:r w:rsidR="00496F44" w:rsidRPr="00496F44">
        <w:rPr>
          <w:rFonts w:asciiTheme="majorHAnsi" w:hAnsiTheme="majorHAnsi" w:cs="Arial"/>
          <w:sz w:val="18"/>
          <w:szCs w:val="18"/>
        </w:rPr>
        <w:t xml:space="preserve"> о возможности такого ущерба, или по любому иску третьей стороны.</w:t>
      </w:r>
    </w:p>
    <w:p w14:paraId="7FE4D171" w14:textId="77777777" w:rsidR="00D17EFA" w:rsidRPr="00B119A2" w:rsidRDefault="00D17EFA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B119A2">
        <w:rPr>
          <w:rFonts w:asciiTheme="majorHAnsi" w:hAnsiTheme="majorHAnsi" w:cs="Arial"/>
          <w:sz w:val="18"/>
          <w:szCs w:val="18"/>
        </w:rPr>
        <w:t>Лицензиар в случае нарушения Лицензиатом сроков оплаты, указанных в п.</w:t>
      </w:r>
      <w:r w:rsidRPr="00B119A2">
        <w:rPr>
          <w:rFonts w:asciiTheme="majorHAnsi" w:hAnsiTheme="majorHAnsi" w:cs="Arial"/>
          <w:sz w:val="18"/>
          <w:szCs w:val="18"/>
        </w:rPr>
        <w:fldChar w:fldCharType="begin"/>
      </w:r>
      <w:r w:rsidRPr="00B119A2">
        <w:rPr>
          <w:rFonts w:asciiTheme="majorHAnsi" w:hAnsiTheme="majorHAnsi" w:cs="Arial"/>
          <w:sz w:val="18"/>
          <w:szCs w:val="18"/>
        </w:rPr>
        <w:instrText xml:space="preserve"> REF _Ref203713589 \r \h </w:instrText>
      </w:r>
      <w:r w:rsidRPr="00B119A2">
        <w:rPr>
          <w:rFonts w:asciiTheme="majorHAnsi" w:hAnsiTheme="majorHAnsi" w:cs="Arial"/>
          <w:sz w:val="18"/>
          <w:szCs w:val="18"/>
        </w:rPr>
      </w:r>
      <w:r w:rsidRPr="00B119A2">
        <w:rPr>
          <w:rFonts w:asciiTheme="majorHAnsi" w:hAnsiTheme="majorHAnsi" w:cs="Arial"/>
          <w:sz w:val="18"/>
          <w:szCs w:val="18"/>
        </w:rPr>
        <w:fldChar w:fldCharType="separate"/>
      </w:r>
      <w:r w:rsidR="004B5D37">
        <w:rPr>
          <w:rFonts w:asciiTheme="majorHAnsi" w:hAnsiTheme="majorHAnsi" w:cs="Arial"/>
          <w:sz w:val="18"/>
          <w:szCs w:val="18"/>
        </w:rPr>
        <w:t>4.2</w:t>
      </w:r>
      <w:r w:rsidRPr="00B119A2">
        <w:rPr>
          <w:rFonts w:asciiTheme="majorHAnsi" w:hAnsiTheme="majorHAnsi" w:cs="Arial"/>
          <w:sz w:val="18"/>
          <w:szCs w:val="18"/>
        </w:rPr>
        <w:fldChar w:fldCharType="end"/>
      </w:r>
      <w:r w:rsidRPr="00B119A2">
        <w:rPr>
          <w:rFonts w:asciiTheme="majorHAnsi" w:hAnsiTheme="majorHAnsi" w:cs="Arial"/>
          <w:sz w:val="18"/>
          <w:szCs w:val="18"/>
        </w:rPr>
        <w:t xml:space="preserve"> настоящего Договора, вправе потребовать с Лицензиата уплаты неустойки (пени) в размере </w:t>
      </w:r>
      <w:r w:rsidR="00F420CE" w:rsidRPr="00B119A2">
        <w:rPr>
          <w:rFonts w:asciiTheme="majorHAnsi" w:hAnsiTheme="majorHAnsi" w:cs="Arial"/>
          <w:sz w:val="18"/>
          <w:szCs w:val="18"/>
        </w:rPr>
        <w:t xml:space="preserve">0,1 </w:t>
      </w:r>
      <w:r w:rsidRPr="00B119A2">
        <w:rPr>
          <w:rFonts w:asciiTheme="majorHAnsi" w:hAnsiTheme="majorHAnsi" w:cs="Arial"/>
          <w:sz w:val="18"/>
          <w:szCs w:val="18"/>
        </w:rPr>
        <w:t>процентов от неуплаченной суммы за каждый день просрочки</w:t>
      </w:r>
      <w:r w:rsidR="00232228" w:rsidRPr="00B119A2">
        <w:rPr>
          <w:rFonts w:asciiTheme="majorHAnsi" w:hAnsiTheme="majorHAnsi" w:cs="Arial"/>
          <w:sz w:val="18"/>
          <w:szCs w:val="18"/>
        </w:rPr>
        <w:t>.</w:t>
      </w:r>
    </w:p>
    <w:p w14:paraId="0843D5BD" w14:textId="77777777" w:rsidR="00F420CE" w:rsidRPr="00B119A2" w:rsidRDefault="00F420CE" w:rsidP="00F420CE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B119A2">
        <w:rPr>
          <w:rFonts w:asciiTheme="majorHAnsi" w:hAnsiTheme="majorHAnsi" w:cs="Arial"/>
          <w:sz w:val="18"/>
          <w:szCs w:val="18"/>
        </w:rPr>
        <w:t>Лицензиат в случае нарушения Лицензиаром сроков предоставления Лицензии, указанных в п.</w:t>
      </w:r>
      <w:r w:rsidRPr="00B119A2">
        <w:rPr>
          <w:rFonts w:asciiTheme="majorHAnsi" w:hAnsiTheme="majorHAnsi" w:cs="Arial"/>
          <w:sz w:val="18"/>
          <w:szCs w:val="18"/>
        </w:rPr>
        <w:fldChar w:fldCharType="begin"/>
      </w:r>
      <w:r w:rsidRPr="00B119A2">
        <w:rPr>
          <w:rFonts w:asciiTheme="majorHAnsi" w:hAnsiTheme="majorHAnsi" w:cs="Arial"/>
          <w:sz w:val="18"/>
          <w:szCs w:val="18"/>
        </w:rPr>
        <w:instrText xml:space="preserve"> REF _Ref203714820 \r \h </w:instrText>
      </w:r>
      <w:r w:rsidRPr="00B119A2">
        <w:rPr>
          <w:rFonts w:asciiTheme="majorHAnsi" w:hAnsiTheme="majorHAnsi" w:cs="Arial"/>
          <w:sz w:val="18"/>
          <w:szCs w:val="18"/>
        </w:rPr>
      </w:r>
      <w:r w:rsidRPr="00B119A2">
        <w:rPr>
          <w:rFonts w:asciiTheme="majorHAnsi" w:hAnsiTheme="majorHAnsi" w:cs="Arial"/>
          <w:sz w:val="18"/>
          <w:szCs w:val="18"/>
        </w:rPr>
        <w:fldChar w:fldCharType="separate"/>
      </w:r>
      <w:r w:rsidR="004B5D37">
        <w:rPr>
          <w:rFonts w:asciiTheme="majorHAnsi" w:hAnsiTheme="majorHAnsi" w:cs="Arial"/>
          <w:sz w:val="18"/>
          <w:szCs w:val="18"/>
        </w:rPr>
        <w:t>4.4</w:t>
      </w:r>
      <w:r w:rsidRPr="00B119A2">
        <w:rPr>
          <w:rFonts w:asciiTheme="majorHAnsi" w:hAnsiTheme="majorHAnsi" w:cs="Arial"/>
          <w:sz w:val="18"/>
          <w:szCs w:val="18"/>
        </w:rPr>
        <w:fldChar w:fldCharType="end"/>
      </w:r>
      <w:r w:rsidRPr="00B119A2">
        <w:rPr>
          <w:rFonts w:asciiTheme="majorHAnsi" w:hAnsiTheme="majorHAnsi" w:cs="Arial"/>
          <w:sz w:val="18"/>
          <w:szCs w:val="18"/>
        </w:rPr>
        <w:t xml:space="preserve"> настоящего Договора, вправе потребовать с Лицензиара уплаты неустойки (пени) в размере 0,1 процентов от уплаченной Лицензиатом суммы за каждый день просрочки.</w:t>
      </w:r>
    </w:p>
    <w:p w14:paraId="2D6B668A" w14:textId="03D00E21" w:rsidR="000D694B" w:rsidRPr="00243AE2" w:rsidRDefault="000D694B" w:rsidP="00F420CE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243AE2">
        <w:rPr>
          <w:rFonts w:asciiTheme="majorHAnsi" w:hAnsiTheme="majorHAnsi" w:cs="Arial"/>
          <w:sz w:val="18"/>
          <w:szCs w:val="18"/>
        </w:rPr>
        <w:t xml:space="preserve">Лицензиар имеет право расторгнуть Договор в одностороннем </w:t>
      </w:r>
      <w:r w:rsidR="00BC61E9" w:rsidRPr="00243AE2">
        <w:rPr>
          <w:rFonts w:asciiTheme="majorHAnsi" w:hAnsiTheme="majorHAnsi" w:cs="Arial"/>
          <w:sz w:val="18"/>
          <w:szCs w:val="18"/>
        </w:rPr>
        <w:t>порядке в случае, если</w:t>
      </w:r>
      <w:r w:rsidR="00756D86" w:rsidRPr="00243AE2">
        <w:rPr>
          <w:rFonts w:asciiTheme="majorHAnsi" w:hAnsiTheme="majorHAnsi" w:cs="Arial"/>
          <w:sz w:val="18"/>
          <w:szCs w:val="18"/>
        </w:rPr>
        <w:t xml:space="preserve"> Лицензиат</w:t>
      </w:r>
      <w:r w:rsidRPr="00243AE2">
        <w:rPr>
          <w:rFonts w:asciiTheme="majorHAnsi" w:hAnsiTheme="majorHAnsi" w:cs="Arial"/>
          <w:sz w:val="18"/>
          <w:szCs w:val="18"/>
        </w:rPr>
        <w:t>:</w:t>
      </w:r>
    </w:p>
    <w:p w14:paraId="0C497C6D" w14:textId="5FBABA90" w:rsidR="000D694B" w:rsidRPr="00243AE2" w:rsidRDefault="000D694B" w:rsidP="000D694B">
      <w:pPr>
        <w:pStyle w:val="af4"/>
        <w:numPr>
          <w:ilvl w:val="2"/>
          <w:numId w:val="9"/>
        </w:numPr>
        <w:spacing w:line="240" w:lineRule="auto"/>
        <w:ind w:left="284" w:firstLine="436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243AE2">
        <w:rPr>
          <w:rFonts w:asciiTheme="majorHAnsi" w:hAnsiTheme="majorHAnsi" w:cs="Arial"/>
          <w:sz w:val="18"/>
          <w:szCs w:val="18"/>
        </w:rPr>
        <w:t>не выплатил вознаграждение в порядке и сроки, установленные п.</w:t>
      </w:r>
      <w:r w:rsidRPr="00243AE2">
        <w:rPr>
          <w:rFonts w:asciiTheme="majorHAnsi" w:hAnsiTheme="majorHAnsi" w:cs="Arial"/>
          <w:sz w:val="18"/>
          <w:szCs w:val="18"/>
        </w:rPr>
        <w:fldChar w:fldCharType="begin"/>
      </w:r>
      <w:r w:rsidRPr="00243AE2">
        <w:rPr>
          <w:rFonts w:asciiTheme="majorHAnsi" w:hAnsiTheme="majorHAnsi" w:cs="Arial"/>
          <w:sz w:val="18"/>
          <w:szCs w:val="18"/>
        </w:rPr>
        <w:instrText xml:space="preserve"> REF _Ref203713589 \r \h </w:instrText>
      </w:r>
      <w:r w:rsidRPr="00243AE2">
        <w:rPr>
          <w:rFonts w:asciiTheme="majorHAnsi" w:hAnsiTheme="majorHAnsi" w:cs="Arial"/>
          <w:sz w:val="18"/>
          <w:szCs w:val="18"/>
        </w:rPr>
      </w:r>
      <w:r w:rsidRPr="00243AE2">
        <w:rPr>
          <w:rFonts w:asciiTheme="majorHAnsi" w:hAnsiTheme="majorHAnsi" w:cs="Arial"/>
          <w:sz w:val="18"/>
          <w:szCs w:val="18"/>
        </w:rPr>
        <w:fldChar w:fldCharType="separate"/>
      </w:r>
      <w:r w:rsidR="004B5D37" w:rsidRPr="00243AE2">
        <w:rPr>
          <w:rFonts w:asciiTheme="majorHAnsi" w:hAnsiTheme="majorHAnsi" w:cs="Arial"/>
          <w:sz w:val="18"/>
          <w:szCs w:val="18"/>
        </w:rPr>
        <w:t>4.2</w:t>
      </w:r>
      <w:r w:rsidRPr="00243AE2">
        <w:rPr>
          <w:rFonts w:asciiTheme="majorHAnsi" w:hAnsiTheme="majorHAnsi" w:cs="Arial"/>
          <w:sz w:val="18"/>
          <w:szCs w:val="18"/>
        </w:rPr>
        <w:fldChar w:fldCharType="end"/>
      </w:r>
      <w:r w:rsidRPr="00243AE2">
        <w:rPr>
          <w:rFonts w:asciiTheme="majorHAnsi" w:hAnsiTheme="majorHAnsi" w:cs="Arial"/>
          <w:sz w:val="18"/>
          <w:szCs w:val="18"/>
        </w:rPr>
        <w:t xml:space="preserve"> Договора</w:t>
      </w:r>
    </w:p>
    <w:p w14:paraId="7A370F3A" w14:textId="77777777" w:rsidR="000D694B" w:rsidRPr="00243AE2" w:rsidRDefault="00756D86" w:rsidP="000D694B">
      <w:pPr>
        <w:pStyle w:val="af4"/>
        <w:numPr>
          <w:ilvl w:val="2"/>
          <w:numId w:val="9"/>
        </w:numPr>
        <w:spacing w:line="240" w:lineRule="auto"/>
        <w:ind w:left="284" w:firstLine="436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243AE2">
        <w:rPr>
          <w:rFonts w:asciiTheme="majorHAnsi" w:hAnsiTheme="majorHAnsi" w:cs="Arial"/>
          <w:sz w:val="18"/>
          <w:szCs w:val="18"/>
        </w:rPr>
        <w:t>нарушает условия и порядок использования Программ</w:t>
      </w:r>
      <w:r w:rsidR="00F62F1F" w:rsidRPr="00243AE2">
        <w:rPr>
          <w:rFonts w:asciiTheme="majorHAnsi" w:hAnsiTheme="majorHAnsi" w:cs="Arial"/>
          <w:sz w:val="18"/>
          <w:szCs w:val="18"/>
        </w:rPr>
        <w:t>, предусмотренные настоящим Договором и Лицензионным соглашением</w:t>
      </w:r>
      <w:r w:rsidR="00A223B0" w:rsidRPr="00243AE2">
        <w:rPr>
          <w:rFonts w:asciiTheme="majorHAnsi" w:hAnsiTheme="majorHAnsi" w:cs="Arial"/>
          <w:sz w:val="18"/>
          <w:szCs w:val="18"/>
        </w:rPr>
        <w:t>, в том числе в случаях предоставления сублицензий третьим лицам без письменного разрешения Правообладателя</w:t>
      </w:r>
    </w:p>
    <w:p w14:paraId="2D5015AA" w14:textId="6154A19E" w:rsidR="008A31B1" w:rsidRPr="00243AE2" w:rsidRDefault="008A31B1" w:rsidP="008A31B1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243AE2">
        <w:rPr>
          <w:rFonts w:asciiTheme="majorHAnsi" w:hAnsiTheme="majorHAnsi" w:cs="Arial"/>
          <w:sz w:val="18"/>
          <w:szCs w:val="18"/>
        </w:rPr>
        <w:t xml:space="preserve">Лицензиат имеет право расторгнуть Договор в одностороннем </w:t>
      </w:r>
      <w:r w:rsidR="00BC61E9" w:rsidRPr="00243AE2">
        <w:rPr>
          <w:rFonts w:asciiTheme="majorHAnsi" w:hAnsiTheme="majorHAnsi" w:cs="Arial"/>
          <w:sz w:val="18"/>
          <w:szCs w:val="18"/>
        </w:rPr>
        <w:t>порядке в случае, если</w:t>
      </w:r>
      <w:r w:rsidRPr="00243AE2">
        <w:rPr>
          <w:rFonts w:asciiTheme="majorHAnsi" w:hAnsiTheme="majorHAnsi" w:cs="Arial"/>
          <w:sz w:val="18"/>
          <w:szCs w:val="18"/>
        </w:rPr>
        <w:t xml:space="preserve"> Лицензиар:</w:t>
      </w:r>
    </w:p>
    <w:p w14:paraId="745BDC51" w14:textId="06C91A7F" w:rsidR="008A31B1" w:rsidRPr="00243AE2" w:rsidRDefault="008A31B1" w:rsidP="008A31B1">
      <w:pPr>
        <w:pStyle w:val="af4"/>
        <w:numPr>
          <w:ilvl w:val="2"/>
          <w:numId w:val="9"/>
        </w:numPr>
        <w:spacing w:line="240" w:lineRule="auto"/>
        <w:ind w:left="284" w:firstLine="436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243AE2">
        <w:rPr>
          <w:rFonts w:asciiTheme="majorHAnsi" w:hAnsiTheme="majorHAnsi" w:cs="Arial"/>
          <w:sz w:val="18"/>
          <w:szCs w:val="18"/>
        </w:rPr>
        <w:t xml:space="preserve">В нарушение Договора отказался предоставить Лицензиату Лицензии </w:t>
      </w:r>
    </w:p>
    <w:p w14:paraId="03200D29" w14:textId="77777777" w:rsidR="008A31B1" w:rsidRPr="00243AE2" w:rsidRDefault="007A1A40" w:rsidP="000D694B">
      <w:pPr>
        <w:pStyle w:val="af4"/>
        <w:numPr>
          <w:ilvl w:val="2"/>
          <w:numId w:val="9"/>
        </w:numPr>
        <w:spacing w:line="240" w:lineRule="auto"/>
        <w:ind w:left="284" w:firstLine="436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243AE2">
        <w:rPr>
          <w:rFonts w:asciiTheme="majorHAnsi" w:hAnsiTheme="majorHAnsi" w:cs="Arial"/>
          <w:sz w:val="18"/>
          <w:szCs w:val="18"/>
        </w:rPr>
        <w:t xml:space="preserve">Осуществляет действия, </w:t>
      </w:r>
      <w:r w:rsidR="0014628E" w:rsidRPr="00243AE2">
        <w:rPr>
          <w:rFonts w:asciiTheme="majorHAnsi" w:hAnsiTheme="majorHAnsi" w:cs="Arial"/>
          <w:sz w:val="18"/>
          <w:szCs w:val="18"/>
        </w:rPr>
        <w:t>препятствующие использованию</w:t>
      </w:r>
      <w:r w:rsidRPr="00243AE2">
        <w:rPr>
          <w:rFonts w:asciiTheme="majorHAnsi" w:hAnsiTheme="majorHAnsi" w:cs="Arial"/>
          <w:sz w:val="18"/>
          <w:szCs w:val="18"/>
        </w:rPr>
        <w:t xml:space="preserve"> Программы Лицензиатом.</w:t>
      </w:r>
    </w:p>
    <w:p w14:paraId="7FA58993" w14:textId="77777777" w:rsidR="00B97F2B" w:rsidRPr="00B119A2" w:rsidRDefault="00B97F2B" w:rsidP="000D7E62">
      <w:pPr>
        <w:pStyle w:val="af4"/>
        <w:numPr>
          <w:ilvl w:val="0"/>
          <w:numId w:val="9"/>
        </w:numPr>
        <w:spacing w:before="240" w:after="120" w:line="240" w:lineRule="auto"/>
        <w:jc w:val="center"/>
        <w:outlineLvl w:val="0"/>
        <w:rPr>
          <w:rFonts w:asciiTheme="majorHAnsi" w:hAnsiTheme="majorHAnsi" w:cs="Arial"/>
          <w:b/>
          <w:sz w:val="18"/>
          <w:szCs w:val="18"/>
        </w:rPr>
      </w:pPr>
      <w:r w:rsidRPr="00B119A2">
        <w:rPr>
          <w:rFonts w:asciiTheme="majorHAnsi" w:hAnsiTheme="majorHAnsi" w:cs="Arial"/>
          <w:b/>
          <w:sz w:val="18"/>
          <w:szCs w:val="18"/>
        </w:rPr>
        <w:t>ФОРС-МАЖОР</w:t>
      </w:r>
    </w:p>
    <w:p w14:paraId="0C9BC8A4" w14:textId="77777777" w:rsidR="00B97F2B" w:rsidRPr="00B119A2" w:rsidRDefault="00B97F2B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B119A2">
        <w:rPr>
          <w:rFonts w:asciiTheme="majorHAnsi" w:hAnsiTheme="majorHAnsi" w:cs="Arial"/>
          <w:sz w:val="18"/>
          <w:szCs w:val="18"/>
        </w:rPr>
        <w:t>При наступлении обстоятельств непреодолимой силы, таких как чрезвычайное положение, война, блокада, пожар, наводнение, землетрясение, стихийные бедствия, законы и другие нормативные акты органов законодательной и/или исполнительной власти, сроки выполнения обязательств отодвигаются соразмерно времени, в течение которого будут действовать перечисленные обстоятельства и/или последствия таких обстоятельств.</w:t>
      </w:r>
    </w:p>
    <w:p w14:paraId="4F6CE5E9" w14:textId="77777777" w:rsidR="00B97F2B" w:rsidRPr="00B119A2" w:rsidRDefault="00B97F2B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B119A2">
        <w:rPr>
          <w:rFonts w:asciiTheme="majorHAnsi" w:hAnsiTheme="majorHAnsi" w:cs="Arial"/>
          <w:sz w:val="18"/>
          <w:szCs w:val="18"/>
        </w:rPr>
        <w:t xml:space="preserve">Сторона, для которой создалась невозможность исполнения обязательств, должна информировать другую </w:t>
      </w:r>
      <w:r w:rsidRPr="00B119A2">
        <w:rPr>
          <w:rFonts w:asciiTheme="majorHAnsi" w:hAnsiTheme="majorHAnsi" w:cs="Arial"/>
          <w:sz w:val="18"/>
          <w:szCs w:val="18"/>
        </w:rPr>
        <w:t>Сторону о начале и об окончании обстоятельств форс-мажора, приложив к извещению справку соответствующего государственного органа.</w:t>
      </w:r>
    </w:p>
    <w:p w14:paraId="1FBD0D8A" w14:textId="77777777" w:rsidR="00B97F2B" w:rsidRPr="00B119A2" w:rsidRDefault="00B97F2B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B119A2">
        <w:rPr>
          <w:rFonts w:asciiTheme="majorHAnsi" w:hAnsiTheme="majorHAnsi" w:cs="Arial"/>
          <w:sz w:val="18"/>
          <w:szCs w:val="18"/>
        </w:rPr>
        <w:t>Если обстоятельства непреодолимой силы будут продолжаться свыше трех месяцев, то каждая из Сторон имеет право отказаться от дальнейшего исполнения своих обязательств, на которые распространялись обстоятельства форс-мажор, по дополнительному соглашению к настоящему Договору или другому документу, действующему в рамках данного Договора, в этом случае, ни одна из Сторон не будет иметь права на возмещение другой Стороной возможных убытков.</w:t>
      </w:r>
    </w:p>
    <w:p w14:paraId="32BD1E35" w14:textId="77777777" w:rsidR="00B97F2B" w:rsidRPr="00B119A2" w:rsidRDefault="00B97F2B" w:rsidP="000D7E62">
      <w:pPr>
        <w:pStyle w:val="af4"/>
        <w:numPr>
          <w:ilvl w:val="0"/>
          <w:numId w:val="9"/>
        </w:numPr>
        <w:spacing w:before="240" w:after="120" w:line="240" w:lineRule="auto"/>
        <w:jc w:val="center"/>
        <w:outlineLvl w:val="0"/>
        <w:rPr>
          <w:rFonts w:asciiTheme="majorHAnsi" w:hAnsiTheme="majorHAnsi" w:cs="Arial"/>
          <w:b/>
          <w:sz w:val="18"/>
          <w:szCs w:val="18"/>
        </w:rPr>
      </w:pPr>
      <w:r w:rsidRPr="00B119A2">
        <w:rPr>
          <w:rFonts w:asciiTheme="majorHAnsi" w:hAnsiTheme="majorHAnsi" w:cs="Arial"/>
          <w:b/>
          <w:sz w:val="18"/>
          <w:szCs w:val="18"/>
        </w:rPr>
        <w:t>ЗАКЛЮЧИТЕЛЬНЫЕ ПОЛОЖЕНИЯ</w:t>
      </w:r>
    </w:p>
    <w:p w14:paraId="1C3C9E23" w14:textId="270636F8" w:rsidR="00B97F2B" w:rsidRPr="00B119A2" w:rsidRDefault="00505724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B119A2">
        <w:rPr>
          <w:rFonts w:asciiTheme="majorHAnsi" w:hAnsiTheme="majorHAnsi" w:cs="Arial"/>
          <w:sz w:val="18"/>
          <w:szCs w:val="18"/>
        </w:rPr>
        <w:t>Стороны Договора не имеют права полностью или частично, единолично или обоюдно передавать свои права и обязанности, вытекающие из настоящего Договора, третьим лицам без предварительного письменного согласия другой Стороны</w:t>
      </w:r>
      <w:r w:rsidR="001E3E4B">
        <w:rPr>
          <w:rFonts w:asciiTheme="majorHAnsi" w:hAnsiTheme="majorHAnsi" w:cs="Arial"/>
          <w:sz w:val="18"/>
          <w:szCs w:val="18"/>
        </w:rPr>
        <w:t>.</w:t>
      </w:r>
    </w:p>
    <w:p w14:paraId="5C8B781C" w14:textId="77777777" w:rsidR="00505724" w:rsidRPr="00B119A2" w:rsidRDefault="00505724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B119A2">
        <w:rPr>
          <w:rFonts w:asciiTheme="majorHAnsi" w:hAnsiTheme="majorHAnsi" w:cs="Arial"/>
          <w:sz w:val="18"/>
          <w:szCs w:val="18"/>
        </w:rPr>
        <w:t>Стороны обязуются в течение всего срока действия настоящего Договора и 2 (двух) лет с момента его окончания обеспечить конфиденциальность информации о его условиях, а также любых сведений о Программах, полученных или ставших известными Сторонам в связи с заключением и исполнением настоящего Договора.</w:t>
      </w:r>
    </w:p>
    <w:p w14:paraId="6D8BAA61" w14:textId="6EA8677A" w:rsidR="006408C9" w:rsidRPr="00B119A2" w:rsidRDefault="006408C9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B119A2">
        <w:rPr>
          <w:rFonts w:asciiTheme="majorHAnsi" w:hAnsiTheme="majorHAnsi" w:cs="Arial"/>
          <w:sz w:val="18"/>
          <w:szCs w:val="18"/>
        </w:rPr>
        <w:t>Стороны обязуются прилагать все усилия для разрешения споров и разногласий, которые могут являться результатом данного Договора или связанными с ним путем переговоров. Все споры, разногласия или требования, возникающие из Договора или в связи с ним, подлежат урегулированию Сторонами путем переговоров. При отсутствии согласия спор между Сторонами подлежит рассмотрению в соответствующем суде по месту и в соответствии с законодательством страны нахождения Лицензиара.</w:t>
      </w:r>
    </w:p>
    <w:p w14:paraId="22142DC5" w14:textId="6C0A236B" w:rsidR="00A0103A" w:rsidRPr="00243AE2" w:rsidRDefault="00A0103A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B119A2">
        <w:rPr>
          <w:rFonts w:asciiTheme="majorHAnsi" w:hAnsiTheme="majorHAnsi" w:cs="Arial"/>
          <w:sz w:val="18"/>
          <w:szCs w:val="18"/>
        </w:rPr>
        <w:t xml:space="preserve">В случае, если какое-либо положение Договора будет признано недействительным или </w:t>
      </w:r>
      <w:r w:rsidRPr="00243AE2">
        <w:rPr>
          <w:rFonts w:asciiTheme="majorHAnsi" w:hAnsiTheme="majorHAnsi" w:cs="Arial"/>
          <w:sz w:val="18"/>
          <w:szCs w:val="18"/>
        </w:rPr>
        <w:t>неподлежащим применению по решению суда или иного компетентного органа, это не влечет недействительность Договора в целом и/или остальных положений Договора.</w:t>
      </w:r>
    </w:p>
    <w:p w14:paraId="7B2CB302" w14:textId="313A052A" w:rsidR="00665A29" w:rsidRPr="00243AE2" w:rsidRDefault="000D694B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243AE2">
        <w:rPr>
          <w:rFonts w:asciiTheme="majorHAnsi" w:hAnsiTheme="majorHAnsi" w:cs="Arial"/>
          <w:sz w:val="18"/>
          <w:szCs w:val="18"/>
        </w:rPr>
        <w:t xml:space="preserve">При расторжении </w:t>
      </w:r>
      <w:r w:rsidR="00A223B0" w:rsidRPr="00243AE2">
        <w:rPr>
          <w:rFonts w:asciiTheme="majorHAnsi" w:hAnsiTheme="majorHAnsi" w:cs="Arial"/>
          <w:sz w:val="18"/>
          <w:szCs w:val="18"/>
        </w:rPr>
        <w:t xml:space="preserve">Лицензиаром </w:t>
      </w:r>
      <w:r w:rsidR="00505724" w:rsidRPr="00243AE2">
        <w:rPr>
          <w:rFonts w:asciiTheme="majorHAnsi" w:hAnsiTheme="majorHAnsi" w:cs="Arial"/>
          <w:sz w:val="18"/>
          <w:szCs w:val="18"/>
        </w:rPr>
        <w:t>Договора</w:t>
      </w:r>
      <w:r w:rsidRPr="00243AE2">
        <w:rPr>
          <w:rFonts w:asciiTheme="majorHAnsi" w:hAnsiTheme="majorHAnsi" w:cs="Arial"/>
          <w:sz w:val="18"/>
          <w:szCs w:val="18"/>
        </w:rPr>
        <w:t xml:space="preserve"> действие предоставленных Лицензиату Лицензий на Программы </w:t>
      </w:r>
      <w:r w:rsidR="005314A8" w:rsidRPr="00243AE2">
        <w:rPr>
          <w:rFonts w:asciiTheme="majorHAnsi" w:hAnsiTheme="majorHAnsi" w:cs="Arial"/>
          <w:sz w:val="18"/>
          <w:szCs w:val="18"/>
        </w:rPr>
        <w:t>прекращается, а перерасчет и возврат вознаграждения не производится.</w:t>
      </w:r>
    </w:p>
    <w:p w14:paraId="7CDC48C3" w14:textId="77777777" w:rsidR="00B97F2B" w:rsidRPr="00B119A2" w:rsidRDefault="00A0103A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243AE2">
        <w:rPr>
          <w:rFonts w:asciiTheme="majorHAnsi" w:hAnsiTheme="majorHAnsi" w:cs="Arial"/>
          <w:sz w:val="18"/>
          <w:szCs w:val="18"/>
        </w:rPr>
        <w:t>По всем вопросам, не урегулированным настоящим Договором,</w:t>
      </w:r>
      <w:r w:rsidRPr="00B119A2">
        <w:rPr>
          <w:rFonts w:asciiTheme="majorHAnsi" w:hAnsiTheme="majorHAnsi" w:cs="Arial"/>
          <w:sz w:val="18"/>
          <w:szCs w:val="18"/>
        </w:rPr>
        <w:t xml:space="preserve"> Стороны руководствуются действующим законодательством </w:t>
      </w:r>
      <w:r w:rsidR="00D63618" w:rsidRPr="00B119A2">
        <w:rPr>
          <w:rFonts w:asciiTheme="majorHAnsi" w:hAnsiTheme="majorHAnsi" w:cs="Arial"/>
          <w:sz w:val="18"/>
          <w:szCs w:val="18"/>
        </w:rPr>
        <w:t>страны Лицензиара, если иное прямо не предусмотрено настоящим Договором.</w:t>
      </w:r>
    </w:p>
    <w:p w14:paraId="29E0568E" w14:textId="19E4EBD6" w:rsidR="00A0103A" w:rsidRPr="00B119A2" w:rsidRDefault="00A0103A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</w:pPr>
      <w:r w:rsidRPr="00B119A2">
        <w:rPr>
          <w:rFonts w:asciiTheme="majorHAnsi" w:hAnsiTheme="majorHAnsi" w:cs="Arial"/>
          <w:sz w:val="18"/>
          <w:szCs w:val="18"/>
        </w:rPr>
        <w:t>Договор составлен на русском языке в двух экземплярах, имеющих одинаковую юридическую силу.</w:t>
      </w:r>
    </w:p>
    <w:p w14:paraId="1E6546DA" w14:textId="77777777" w:rsidR="00396A2D" w:rsidRPr="00B119A2" w:rsidRDefault="00396A2D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Theme="majorHAnsi" w:hAnsiTheme="majorHAnsi" w:cs="Arial"/>
          <w:sz w:val="18"/>
          <w:szCs w:val="18"/>
        </w:rPr>
        <w:sectPr w:rsidR="00396A2D" w:rsidRPr="00B119A2" w:rsidSect="00C17857">
          <w:footerReference w:type="default" r:id="rId8"/>
          <w:pgSz w:w="11905" w:h="16837" w:code="9"/>
          <w:pgMar w:top="567" w:right="706" w:bottom="539" w:left="851" w:header="1134" w:footer="539" w:gutter="0"/>
          <w:cols w:num="2" w:space="281"/>
          <w:docGrid w:linePitch="360"/>
        </w:sectPr>
      </w:pPr>
    </w:p>
    <w:p w14:paraId="2E5BD4B1" w14:textId="77777777" w:rsidR="00B97F2B" w:rsidRDefault="00B97F2B" w:rsidP="000D7E62">
      <w:pPr>
        <w:pStyle w:val="af4"/>
        <w:numPr>
          <w:ilvl w:val="0"/>
          <w:numId w:val="9"/>
        </w:numPr>
        <w:spacing w:before="240" w:after="120" w:line="240" w:lineRule="auto"/>
        <w:jc w:val="center"/>
        <w:outlineLvl w:val="0"/>
        <w:rPr>
          <w:rFonts w:asciiTheme="majorHAnsi" w:hAnsiTheme="majorHAnsi" w:cs="Arial"/>
          <w:b/>
          <w:sz w:val="18"/>
          <w:szCs w:val="18"/>
        </w:rPr>
      </w:pPr>
      <w:r w:rsidRPr="00B119A2">
        <w:rPr>
          <w:rFonts w:asciiTheme="majorHAnsi" w:hAnsiTheme="majorHAnsi" w:cs="Arial"/>
          <w:b/>
          <w:sz w:val="18"/>
          <w:szCs w:val="18"/>
        </w:rPr>
        <w:t xml:space="preserve">АДРЕСА И БАНКОВСКИЕ РЕКВИЗИТЫ СТОРОН </w:t>
      </w:r>
    </w:p>
    <w:p w14:paraId="6CA04DC6" w14:textId="77777777" w:rsidR="00DA0ECC" w:rsidRPr="00B119A2" w:rsidRDefault="00DA0ECC" w:rsidP="00DA0ECC">
      <w:pPr>
        <w:pStyle w:val="af4"/>
        <w:spacing w:before="240" w:after="120" w:line="240" w:lineRule="auto"/>
        <w:ind w:left="360"/>
        <w:outlineLvl w:val="0"/>
        <w:rPr>
          <w:rFonts w:asciiTheme="majorHAnsi" w:hAnsiTheme="majorHAnsi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69"/>
        <w:gridCol w:w="4410"/>
      </w:tblGrid>
      <w:tr w:rsidR="00B97F2B" w:rsidRPr="00B119A2" w14:paraId="3E4CB73B" w14:textId="77777777" w:rsidTr="001C06FA">
        <w:trPr>
          <w:trHeight w:val="500"/>
          <w:jc w:val="center"/>
        </w:trPr>
        <w:tc>
          <w:tcPr>
            <w:tcW w:w="4569" w:type="dxa"/>
            <w:hideMark/>
          </w:tcPr>
          <w:p w14:paraId="13FB4652" w14:textId="77777777" w:rsidR="00B97F2B" w:rsidRPr="00B119A2" w:rsidRDefault="00B97F2B" w:rsidP="000D7E62">
            <w:pPr>
              <w:suppressAutoHyphens w:val="0"/>
              <w:ind w:right="-29"/>
              <w:jc w:val="center"/>
              <w:rPr>
                <w:rFonts w:asciiTheme="majorHAnsi" w:hAnsiTheme="majorHAnsi" w:cs="Arial"/>
                <w:b/>
                <w:caps/>
                <w:color w:val="auto"/>
                <w:sz w:val="18"/>
                <w:szCs w:val="18"/>
                <w:lang w:eastAsia="en-US"/>
              </w:rPr>
            </w:pPr>
            <w:r w:rsidRPr="00B119A2">
              <w:rPr>
                <w:rFonts w:asciiTheme="majorHAnsi" w:hAnsiTheme="majorHAnsi" w:cs="Arial"/>
                <w:b/>
                <w:caps/>
                <w:color w:val="auto"/>
                <w:sz w:val="18"/>
                <w:szCs w:val="18"/>
                <w:lang w:eastAsia="en-US"/>
              </w:rPr>
              <w:t>Лицензиар</w:t>
            </w:r>
          </w:p>
          <w:p w14:paraId="29C57E39" w14:textId="77777777" w:rsidR="00B97F2B" w:rsidRPr="00B119A2" w:rsidRDefault="00B97F2B" w:rsidP="000D7E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aps/>
                <w:color w:val="auto"/>
                <w:sz w:val="18"/>
                <w:szCs w:val="18"/>
                <w:lang w:eastAsia="en-US"/>
              </w:rPr>
            </w:pPr>
            <w:r w:rsidRPr="00B119A2">
              <w:rPr>
                <w:rFonts w:asciiTheme="majorHAnsi" w:hAnsiTheme="majorHAnsi" w:cs="Arial"/>
                <w:b/>
                <w:caps/>
                <w:color w:val="auto"/>
                <w:sz w:val="18"/>
                <w:szCs w:val="18"/>
                <w:lang w:eastAsia="en-US"/>
              </w:rPr>
              <w:t>________________________</w:t>
            </w:r>
          </w:p>
        </w:tc>
        <w:tc>
          <w:tcPr>
            <w:tcW w:w="4410" w:type="dxa"/>
            <w:hideMark/>
          </w:tcPr>
          <w:p w14:paraId="188820A9" w14:textId="77777777" w:rsidR="00B97F2B" w:rsidRPr="00B119A2" w:rsidRDefault="00B97F2B" w:rsidP="000D7E62">
            <w:pPr>
              <w:suppressAutoHyphens w:val="0"/>
              <w:jc w:val="center"/>
              <w:rPr>
                <w:rFonts w:asciiTheme="majorHAnsi" w:hAnsiTheme="majorHAnsi" w:cs="Arial"/>
                <w:b/>
                <w:caps/>
                <w:color w:val="auto"/>
                <w:sz w:val="18"/>
                <w:szCs w:val="18"/>
                <w:lang w:eastAsia="en-US"/>
              </w:rPr>
            </w:pPr>
            <w:r w:rsidRPr="00B119A2">
              <w:rPr>
                <w:rFonts w:asciiTheme="majorHAnsi" w:hAnsiTheme="majorHAnsi" w:cs="Arial"/>
                <w:b/>
                <w:caps/>
                <w:color w:val="auto"/>
                <w:sz w:val="18"/>
                <w:szCs w:val="18"/>
                <w:lang w:eastAsia="en-US"/>
              </w:rPr>
              <w:t>Лицензиат</w:t>
            </w:r>
          </w:p>
          <w:p w14:paraId="39599F9A" w14:textId="77777777" w:rsidR="00B97F2B" w:rsidRPr="00B119A2" w:rsidRDefault="00B97F2B" w:rsidP="000D7E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aps/>
                <w:color w:val="auto"/>
                <w:sz w:val="18"/>
                <w:szCs w:val="18"/>
                <w:lang w:eastAsia="en-US"/>
              </w:rPr>
            </w:pPr>
            <w:r w:rsidRPr="00B119A2">
              <w:rPr>
                <w:rFonts w:asciiTheme="majorHAnsi" w:hAnsiTheme="majorHAnsi" w:cs="Arial"/>
                <w:b/>
                <w:caps/>
                <w:color w:val="auto"/>
                <w:sz w:val="18"/>
                <w:szCs w:val="18"/>
                <w:lang w:eastAsia="en-US"/>
              </w:rPr>
              <w:t>_________________________</w:t>
            </w:r>
          </w:p>
        </w:tc>
      </w:tr>
      <w:tr w:rsidR="00B97F2B" w:rsidRPr="00B119A2" w14:paraId="3517A8F7" w14:textId="77777777" w:rsidTr="001C06FA">
        <w:trPr>
          <w:trHeight w:val="833"/>
          <w:jc w:val="center"/>
        </w:trPr>
        <w:tc>
          <w:tcPr>
            <w:tcW w:w="4569" w:type="dxa"/>
          </w:tcPr>
          <w:p w14:paraId="201E1592" w14:textId="77777777" w:rsidR="00B97F2B" w:rsidRPr="00B119A2" w:rsidRDefault="00B97F2B" w:rsidP="000D7E62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10" w:type="dxa"/>
          </w:tcPr>
          <w:p w14:paraId="3D2E524A" w14:textId="77777777" w:rsidR="00B97F2B" w:rsidRPr="00B119A2" w:rsidRDefault="00B97F2B" w:rsidP="000D7E6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B97F2B" w:rsidRPr="00B119A2" w14:paraId="51570B47" w14:textId="77777777" w:rsidTr="001C06FA">
        <w:trPr>
          <w:trHeight w:val="59"/>
          <w:jc w:val="center"/>
        </w:trPr>
        <w:tc>
          <w:tcPr>
            <w:tcW w:w="4569" w:type="dxa"/>
          </w:tcPr>
          <w:p w14:paraId="67B9DB87" w14:textId="77777777" w:rsidR="00B97F2B" w:rsidRPr="00B119A2" w:rsidRDefault="00B97F2B" w:rsidP="000D7E62">
            <w:pPr>
              <w:suppressAutoHyphens w:val="0"/>
              <w:ind w:right="-29"/>
              <w:jc w:val="center"/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</w:pPr>
          </w:p>
          <w:p w14:paraId="6027B50A" w14:textId="77777777" w:rsidR="00B97F2B" w:rsidRPr="00B119A2" w:rsidRDefault="00B97F2B" w:rsidP="000D7E62">
            <w:pPr>
              <w:suppressAutoHyphens w:val="0"/>
              <w:ind w:right="-29"/>
              <w:jc w:val="center"/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</w:pPr>
            <w:r w:rsidRPr="00B119A2"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  <w:t>Генеральный директор</w:t>
            </w:r>
          </w:p>
          <w:p w14:paraId="6E592928" w14:textId="77777777" w:rsidR="00B97F2B" w:rsidRPr="00B119A2" w:rsidRDefault="00B97F2B" w:rsidP="000D7E62">
            <w:pPr>
              <w:suppressAutoHyphens w:val="0"/>
              <w:ind w:right="-29"/>
              <w:jc w:val="center"/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</w:pPr>
            <w:r w:rsidRPr="00B119A2"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  <w:t>______________ / ____________ /</w:t>
            </w:r>
          </w:p>
          <w:p w14:paraId="6D8CCC47" w14:textId="77777777" w:rsidR="00B97F2B" w:rsidRPr="00B119A2" w:rsidRDefault="00B97F2B" w:rsidP="000D7E62">
            <w:pPr>
              <w:suppressAutoHyphens w:val="0"/>
              <w:ind w:right="-29"/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</w:pPr>
            <w:r w:rsidRPr="00B119A2"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4410" w:type="dxa"/>
          </w:tcPr>
          <w:p w14:paraId="4D85BD99" w14:textId="77777777" w:rsidR="00B97F2B" w:rsidRPr="00B119A2" w:rsidRDefault="00B97F2B" w:rsidP="000D7E62">
            <w:pPr>
              <w:suppressAutoHyphens w:val="0"/>
              <w:ind w:right="-29"/>
              <w:jc w:val="center"/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</w:pPr>
          </w:p>
          <w:p w14:paraId="1EC76F86" w14:textId="77777777" w:rsidR="00B97F2B" w:rsidRPr="00B119A2" w:rsidRDefault="00B97F2B" w:rsidP="000D7E62">
            <w:pPr>
              <w:suppressAutoHyphens w:val="0"/>
              <w:ind w:right="-29"/>
              <w:jc w:val="center"/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</w:pPr>
            <w:r w:rsidRPr="00B119A2"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  <w:t>Генеральный директор</w:t>
            </w:r>
          </w:p>
          <w:p w14:paraId="640E3275" w14:textId="77777777" w:rsidR="00B97F2B" w:rsidRPr="00B119A2" w:rsidRDefault="00B97F2B" w:rsidP="000D7E62">
            <w:pPr>
              <w:suppressAutoHyphens w:val="0"/>
              <w:ind w:right="-29"/>
              <w:jc w:val="center"/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</w:pPr>
            <w:r w:rsidRPr="00B119A2"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  <w:t>______________ / ____________ /</w:t>
            </w:r>
          </w:p>
          <w:p w14:paraId="0FB296FC" w14:textId="77777777" w:rsidR="00B97F2B" w:rsidRPr="00B119A2" w:rsidRDefault="00B97F2B" w:rsidP="000D7E62">
            <w:pPr>
              <w:suppressAutoHyphens w:val="0"/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</w:pPr>
            <w:r w:rsidRPr="00B119A2">
              <w:rPr>
                <w:rFonts w:asciiTheme="majorHAnsi" w:hAnsiTheme="majorHAnsi" w:cs="Arial"/>
                <w:color w:val="auto"/>
                <w:sz w:val="18"/>
                <w:szCs w:val="18"/>
                <w:lang w:eastAsia="en-US"/>
              </w:rPr>
              <w:t>М.П.</w:t>
            </w:r>
          </w:p>
        </w:tc>
      </w:tr>
    </w:tbl>
    <w:p w14:paraId="13587272" w14:textId="77777777" w:rsidR="001B2E26" w:rsidRPr="00B119A2" w:rsidRDefault="001B2E26" w:rsidP="000D7E62">
      <w:pPr>
        <w:jc w:val="both"/>
        <w:outlineLvl w:val="0"/>
        <w:rPr>
          <w:rFonts w:asciiTheme="majorHAnsi" w:hAnsiTheme="majorHAnsi" w:cs="Arial"/>
          <w:sz w:val="18"/>
          <w:szCs w:val="18"/>
        </w:rPr>
      </w:pPr>
    </w:p>
    <w:p w14:paraId="432B361D" w14:textId="38504205" w:rsidR="001C179B" w:rsidRDefault="001C179B" w:rsidP="007C1FAB">
      <w:pPr>
        <w:suppressAutoHyphens w:val="0"/>
        <w:spacing w:after="120"/>
        <w:ind w:right="-29"/>
        <w:rPr>
          <w:rFonts w:asciiTheme="majorHAnsi" w:hAnsiTheme="majorHAnsi" w:cs="Arial"/>
          <w:b/>
          <w:color w:val="auto"/>
          <w:sz w:val="18"/>
          <w:szCs w:val="18"/>
        </w:rPr>
      </w:pPr>
    </w:p>
    <w:p w14:paraId="2DF308F0" w14:textId="77777777" w:rsidR="007C1FAB" w:rsidRDefault="007C1FAB" w:rsidP="007C1FAB">
      <w:pPr>
        <w:suppressAutoHyphens w:val="0"/>
        <w:spacing w:after="120"/>
        <w:ind w:right="-29"/>
        <w:rPr>
          <w:rFonts w:asciiTheme="majorHAnsi" w:hAnsiTheme="majorHAnsi" w:cs="Arial"/>
          <w:b/>
          <w:color w:val="auto"/>
          <w:sz w:val="18"/>
          <w:szCs w:val="18"/>
        </w:rPr>
      </w:pPr>
    </w:p>
    <w:p w14:paraId="342A35F9" w14:textId="77777777" w:rsidR="00302E11" w:rsidRDefault="00302E11">
      <w:pPr>
        <w:suppressAutoHyphens w:val="0"/>
        <w:rPr>
          <w:rFonts w:asciiTheme="majorHAnsi" w:hAnsiTheme="majorHAnsi" w:cs="Arial"/>
          <w:b/>
          <w:color w:val="auto"/>
          <w:sz w:val="18"/>
          <w:szCs w:val="18"/>
        </w:rPr>
      </w:pPr>
      <w:r>
        <w:rPr>
          <w:rFonts w:asciiTheme="majorHAnsi" w:hAnsiTheme="majorHAnsi" w:cs="Arial"/>
          <w:b/>
          <w:color w:val="auto"/>
          <w:sz w:val="18"/>
          <w:szCs w:val="18"/>
        </w:rPr>
        <w:br w:type="page"/>
      </w:r>
    </w:p>
    <w:p w14:paraId="5C7DAA07" w14:textId="77777777" w:rsidR="002D67BA" w:rsidRDefault="002D67BA" w:rsidP="000D7E62">
      <w:pPr>
        <w:suppressAutoHyphens w:val="0"/>
        <w:spacing w:after="120"/>
        <w:ind w:right="-29"/>
        <w:jc w:val="right"/>
        <w:rPr>
          <w:rFonts w:asciiTheme="majorHAnsi" w:hAnsiTheme="majorHAnsi" w:cs="Arial"/>
          <w:b/>
          <w:color w:val="auto"/>
          <w:sz w:val="18"/>
          <w:szCs w:val="18"/>
        </w:rPr>
      </w:pPr>
    </w:p>
    <w:p w14:paraId="78B5C169" w14:textId="303F24EE" w:rsidR="002D67BA" w:rsidRDefault="00B51A1E" w:rsidP="002D67BA">
      <w:pPr>
        <w:suppressAutoHyphens w:val="0"/>
        <w:spacing w:before="100" w:beforeAutospacing="1" w:after="100" w:afterAutospacing="1"/>
        <w:jc w:val="center"/>
        <w:rPr>
          <w:rFonts w:asciiTheme="majorHAnsi" w:hAnsiTheme="majorHAnsi" w:cs="Arial"/>
          <w:b/>
          <w:bCs/>
          <w:sz w:val="18"/>
          <w:szCs w:val="18"/>
        </w:rPr>
      </w:pPr>
      <w:r>
        <w:rPr>
          <w:rFonts w:asciiTheme="majorHAnsi" w:hAnsiTheme="majorHAnsi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89130" wp14:editId="1D81327C">
                <wp:simplePos x="0" y="0"/>
                <wp:positionH relativeFrom="column">
                  <wp:posOffset>5384</wp:posOffset>
                </wp:positionH>
                <wp:positionV relativeFrom="paragraph">
                  <wp:posOffset>50873</wp:posOffset>
                </wp:positionV>
                <wp:extent cx="6257075" cy="551663"/>
                <wp:effectExtent l="12700" t="25400" r="29845" b="330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075" cy="551663"/>
                        </a:xfrm>
                        <a:custGeom>
                          <a:avLst/>
                          <a:gdLst>
                            <a:gd name="connsiteX0" fmla="*/ 0 w 6257075"/>
                            <a:gd name="connsiteY0" fmla="*/ 0 h 551663"/>
                            <a:gd name="connsiteX1" fmla="*/ 381113 w 6257075"/>
                            <a:gd name="connsiteY1" fmla="*/ 0 h 551663"/>
                            <a:gd name="connsiteX2" fmla="*/ 1075079 w 6257075"/>
                            <a:gd name="connsiteY2" fmla="*/ 0 h 551663"/>
                            <a:gd name="connsiteX3" fmla="*/ 1706475 w 6257075"/>
                            <a:gd name="connsiteY3" fmla="*/ 0 h 551663"/>
                            <a:gd name="connsiteX4" fmla="*/ 2087588 w 6257075"/>
                            <a:gd name="connsiteY4" fmla="*/ 0 h 551663"/>
                            <a:gd name="connsiteX5" fmla="*/ 2593842 w 6257075"/>
                            <a:gd name="connsiteY5" fmla="*/ 0 h 551663"/>
                            <a:gd name="connsiteX6" fmla="*/ 3287809 w 6257075"/>
                            <a:gd name="connsiteY6" fmla="*/ 0 h 551663"/>
                            <a:gd name="connsiteX7" fmla="*/ 3856634 w 6257075"/>
                            <a:gd name="connsiteY7" fmla="*/ 0 h 551663"/>
                            <a:gd name="connsiteX8" fmla="*/ 4488029 w 6257075"/>
                            <a:gd name="connsiteY8" fmla="*/ 0 h 551663"/>
                            <a:gd name="connsiteX9" fmla="*/ 4994284 w 6257075"/>
                            <a:gd name="connsiteY9" fmla="*/ 0 h 551663"/>
                            <a:gd name="connsiteX10" fmla="*/ 5563109 w 6257075"/>
                            <a:gd name="connsiteY10" fmla="*/ 0 h 551663"/>
                            <a:gd name="connsiteX11" fmla="*/ 6257075 w 6257075"/>
                            <a:gd name="connsiteY11" fmla="*/ 0 h 551663"/>
                            <a:gd name="connsiteX12" fmla="*/ 6257075 w 6257075"/>
                            <a:gd name="connsiteY12" fmla="*/ 551663 h 551663"/>
                            <a:gd name="connsiteX13" fmla="*/ 5875962 w 6257075"/>
                            <a:gd name="connsiteY13" fmla="*/ 551663 h 551663"/>
                            <a:gd name="connsiteX14" fmla="*/ 5494850 w 6257075"/>
                            <a:gd name="connsiteY14" fmla="*/ 551663 h 551663"/>
                            <a:gd name="connsiteX15" fmla="*/ 4863454 w 6257075"/>
                            <a:gd name="connsiteY15" fmla="*/ 551663 h 551663"/>
                            <a:gd name="connsiteX16" fmla="*/ 4482341 w 6257075"/>
                            <a:gd name="connsiteY16" fmla="*/ 551663 h 551663"/>
                            <a:gd name="connsiteX17" fmla="*/ 3913516 w 6257075"/>
                            <a:gd name="connsiteY17" fmla="*/ 551663 h 551663"/>
                            <a:gd name="connsiteX18" fmla="*/ 3469833 w 6257075"/>
                            <a:gd name="connsiteY18" fmla="*/ 551663 h 551663"/>
                            <a:gd name="connsiteX19" fmla="*/ 2901008 w 6257075"/>
                            <a:gd name="connsiteY19" fmla="*/ 551663 h 551663"/>
                            <a:gd name="connsiteX20" fmla="*/ 2332182 w 6257075"/>
                            <a:gd name="connsiteY20" fmla="*/ 551663 h 551663"/>
                            <a:gd name="connsiteX21" fmla="*/ 1763357 w 6257075"/>
                            <a:gd name="connsiteY21" fmla="*/ 551663 h 551663"/>
                            <a:gd name="connsiteX22" fmla="*/ 1194532 w 6257075"/>
                            <a:gd name="connsiteY22" fmla="*/ 551663 h 551663"/>
                            <a:gd name="connsiteX23" fmla="*/ 688278 w 6257075"/>
                            <a:gd name="connsiteY23" fmla="*/ 551663 h 551663"/>
                            <a:gd name="connsiteX24" fmla="*/ 0 w 6257075"/>
                            <a:gd name="connsiteY24" fmla="*/ 551663 h 551663"/>
                            <a:gd name="connsiteX25" fmla="*/ 0 w 6257075"/>
                            <a:gd name="connsiteY25" fmla="*/ 0 h 5516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257075" h="551663" fill="none" extrusionOk="0">
                              <a:moveTo>
                                <a:pt x="0" y="0"/>
                              </a:moveTo>
                              <a:cubicBezTo>
                                <a:pt x="132525" y="-38026"/>
                                <a:pt x="243490" y="26859"/>
                                <a:pt x="381113" y="0"/>
                              </a:cubicBezTo>
                              <a:cubicBezTo>
                                <a:pt x="518736" y="-26859"/>
                                <a:pt x="905696" y="56262"/>
                                <a:pt x="1075079" y="0"/>
                              </a:cubicBezTo>
                              <a:cubicBezTo>
                                <a:pt x="1244462" y="-56262"/>
                                <a:pt x="1551247" y="25461"/>
                                <a:pt x="1706475" y="0"/>
                              </a:cubicBezTo>
                              <a:cubicBezTo>
                                <a:pt x="1861703" y="-25461"/>
                                <a:pt x="1922584" y="28527"/>
                                <a:pt x="2087588" y="0"/>
                              </a:cubicBezTo>
                              <a:cubicBezTo>
                                <a:pt x="2252592" y="-28527"/>
                                <a:pt x="2382253" y="51812"/>
                                <a:pt x="2593842" y="0"/>
                              </a:cubicBezTo>
                              <a:cubicBezTo>
                                <a:pt x="2805431" y="-51812"/>
                                <a:pt x="3142877" y="15720"/>
                                <a:pt x="3287809" y="0"/>
                              </a:cubicBezTo>
                              <a:cubicBezTo>
                                <a:pt x="3432741" y="-15720"/>
                                <a:pt x="3590963" y="37396"/>
                                <a:pt x="3856634" y="0"/>
                              </a:cubicBezTo>
                              <a:cubicBezTo>
                                <a:pt x="4122305" y="-37396"/>
                                <a:pt x="4337690" y="6727"/>
                                <a:pt x="4488029" y="0"/>
                              </a:cubicBezTo>
                              <a:cubicBezTo>
                                <a:pt x="4638369" y="-6727"/>
                                <a:pt x="4779082" y="2082"/>
                                <a:pt x="4994284" y="0"/>
                              </a:cubicBezTo>
                              <a:cubicBezTo>
                                <a:pt x="5209486" y="-2082"/>
                                <a:pt x="5353783" y="48295"/>
                                <a:pt x="5563109" y="0"/>
                              </a:cubicBezTo>
                              <a:cubicBezTo>
                                <a:pt x="5772436" y="-48295"/>
                                <a:pt x="6117069" y="33602"/>
                                <a:pt x="6257075" y="0"/>
                              </a:cubicBezTo>
                              <a:cubicBezTo>
                                <a:pt x="6264929" y="129793"/>
                                <a:pt x="6236948" y="426068"/>
                                <a:pt x="6257075" y="551663"/>
                              </a:cubicBezTo>
                              <a:cubicBezTo>
                                <a:pt x="6102727" y="589829"/>
                                <a:pt x="5973738" y="511064"/>
                                <a:pt x="5875962" y="551663"/>
                              </a:cubicBezTo>
                              <a:cubicBezTo>
                                <a:pt x="5778186" y="592262"/>
                                <a:pt x="5595317" y="525631"/>
                                <a:pt x="5494850" y="551663"/>
                              </a:cubicBezTo>
                              <a:cubicBezTo>
                                <a:pt x="5394383" y="577695"/>
                                <a:pt x="5115101" y="526132"/>
                                <a:pt x="4863454" y="551663"/>
                              </a:cubicBezTo>
                              <a:cubicBezTo>
                                <a:pt x="4611807" y="577194"/>
                                <a:pt x="4586492" y="538850"/>
                                <a:pt x="4482341" y="551663"/>
                              </a:cubicBezTo>
                              <a:cubicBezTo>
                                <a:pt x="4378190" y="564476"/>
                                <a:pt x="4032070" y="528573"/>
                                <a:pt x="3913516" y="551663"/>
                              </a:cubicBezTo>
                              <a:cubicBezTo>
                                <a:pt x="3794962" y="574753"/>
                                <a:pt x="3561812" y="538422"/>
                                <a:pt x="3469833" y="551663"/>
                              </a:cubicBezTo>
                              <a:cubicBezTo>
                                <a:pt x="3377854" y="564904"/>
                                <a:pt x="3143106" y="543638"/>
                                <a:pt x="2901008" y="551663"/>
                              </a:cubicBezTo>
                              <a:cubicBezTo>
                                <a:pt x="2658910" y="559688"/>
                                <a:pt x="2456206" y="541209"/>
                                <a:pt x="2332182" y="551663"/>
                              </a:cubicBezTo>
                              <a:cubicBezTo>
                                <a:pt x="2208158" y="562117"/>
                                <a:pt x="1966669" y="492522"/>
                                <a:pt x="1763357" y="551663"/>
                              </a:cubicBezTo>
                              <a:cubicBezTo>
                                <a:pt x="1560046" y="610804"/>
                                <a:pt x="1475190" y="528363"/>
                                <a:pt x="1194532" y="551663"/>
                              </a:cubicBezTo>
                              <a:cubicBezTo>
                                <a:pt x="913875" y="574963"/>
                                <a:pt x="898469" y="535884"/>
                                <a:pt x="688278" y="551663"/>
                              </a:cubicBezTo>
                              <a:cubicBezTo>
                                <a:pt x="478087" y="567442"/>
                                <a:pt x="283348" y="511901"/>
                                <a:pt x="0" y="551663"/>
                              </a:cubicBezTo>
                              <a:cubicBezTo>
                                <a:pt x="-37821" y="376257"/>
                                <a:pt x="65399" y="210932"/>
                                <a:pt x="0" y="0"/>
                              </a:cubicBezTo>
                              <a:close/>
                            </a:path>
                            <a:path w="6257075" h="551663" stroke="0" extrusionOk="0">
                              <a:moveTo>
                                <a:pt x="0" y="0"/>
                              </a:moveTo>
                              <a:cubicBezTo>
                                <a:pt x="178698" y="-40498"/>
                                <a:pt x="347573" y="48936"/>
                                <a:pt x="506254" y="0"/>
                              </a:cubicBezTo>
                              <a:cubicBezTo>
                                <a:pt x="664935" y="-48936"/>
                                <a:pt x="754828" y="17446"/>
                                <a:pt x="887367" y="0"/>
                              </a:cubicBezTo>
                              <a:cubicBezTo>
                                <a:pt x="1019906" y="-17446"/>
                                <a:pt x="1328783" y="46098"/>
                                <a:pt x="1581334" y="0"/>
                              </a:cubicBezTo>
                              <a:cubicBezTo>
                                <a:pt x="1833885" y="-46098"/>
                                <a:pt x="1974168" y="58479"/>
                                <a:pt x="2087588" y="0"/>
                              </a:cubicBezTo>
                              <a:cubicBezTo>
                                <a:pt x="2201008" y="-58479"/>
                                <a:pt x="2344065" y="38053"/>
                                <a:pt x="2593842" y="0"/>
                              </a:cubicBezTo>
                              <a:cubicBezTo>
                                <a:pt x="2843619" y="-38053"/>
                                <a:pt x="3126041" y="69281"/>
                                <a:pt x="3287809" y="0"/>
                              </a:cubicBezTo>
                              <a:cubicBezTo>
                                <a:pt x="3449577" y="-69281"/>
                                <a:pt x="3600671" y="44199"/>
                                <a:pt x="3731492" y="0"/>
                              </a:cubicBezTo>
                              <a:cubicBezTo>
                                <a:pt x="3862313" y="-44199"/>
                                <a:pt x="4140409" y="53841"/>
                                <a:pt x="4425459" y="0"/>
                              </a:cubicBezTo>
                              <a:cubicBezTo>
                                <a:pt x="4710509" y="-53841"/>
                                <a:pt x="4968513" y="52468"/>
                                <a:pt x="5119425" y="0"/>
                              </a:cubicBezTo>
                              <a:cubicBezTo>
                                <a:pt x="5270337" y="-52468"/>
                                <a:pt x="5416321" y="64609"/>
                                <a:pt x="5688250" y="0"/>
                              </a:cubicBezTo>
                              <a:cubicBezTo>
                                <a:pt x="5960179" y="-64609"/>
                                <a:pt x="6080541" y="16776"/>
                                <a:pt x="6257075" y="0"/>
                              </a:cubicBezTo>
                              <a:cubicBezTo>
                                <a:pt x="6265374" y="202650"/>
                                <a:pt x="6201735" y="344943"/>
                                <a:pt x="6257075" y="551663"/>
                              </a:cubicBezTo>
                              <a:cubicBezTo>
                                <a:pt x="6067869" y="594829"/>
                                <a:pt x="5958719" y="537405"/>
                                <a:pt x="5875962" y="551663"/>
                              </a:cubicBezTo>
                              <a:cubicBezTo>
                                <a:pt x="5793205" y="565921"/>
                                <a:pt x="5499399" y="534497"/>
                                <a:pt x="5181996" y="551663"/>
                              </a:cubicBezTo>
                              <a:cubicBezTo>
                                <a:pt x="4864593" y="568829"/>
                                <a:pt x="4938493" y="522871"/>
                                <a:pt x="4738312" y="551663"/>
                              </a:cubicBezTo>
                              <a:cubicBezTo>
                                <a:pt x="4538131" y="580455"/>
                                <a:pt x="4403323" y="491918"/>
                                <a:pt x="4169487" y="551663"/>
                              </a:cubicBezTo>
                              <a:cubicBezTo>
                                <a:pt x="3935651" y="611408"/>
                                <a:pt x="3790880" y="473485"/>
                                <a:pt x="3475521" y="551663"/>
                              </a:cubicBezTo>
                              <a:cubicBezTo>
                                <a:pt x="3160162" y="629841"/>
                                <a:pt x="3036638" y="502280"/>
                                <a:pt x="2906696" y="551663"/>
                              </a:cubicBezTo>
                              <a:cubicBezTo>
                                <a:pt x="2776755" y="601046"/>
                                <a:pt x="2633144" y="516854"/>
                                <a:pt x="2525583" y="551663"/>
                              </a:cubicBezTo>
                              <a:cubicBezTo>
                                <a:pt x="2418022" y="586472"/>
                                <a:pt x="2258554" y="534458"/>
                                <a:pt x="2081900" y="551663"/>
                              </a:cubicBezTo>
                              <a:cubicBezTo>
                                <a:pt x="1905246" y="568868"/>
                                <a:pt x="1635833" y="540113"/>
                                <a:pt x="1387933" y="551663"/>
                              </a:cubicBezTo>
                              <a:cubicBezTo>
                                <a:pt x="1140033" y="563213"/>
                                <a:pt x="1019579" y="510303"/>
                                <a:pt x="819108" y="551663"/>
                              </a:cubicBezTo>
                              <a:cubicBezTo>
                                <a:pt x="618638" y="593023"/>
                                <a:pt x="314992" y="487212"/>
                                <a:pt x="0" y="551663"/>
                              </a:cubicBezTo>
                              <a:cubicBezTo>
                                <a:pt x="-50599" y="298974"/>
                                <a:pt x="22996" y="26859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D38F0B1" w14:textId="2A56E2C1" w:rsidR="00B51A1E" w:rsidRDefault="00B51A1E" w:rsidP="00B51A1E">
                            <w:pPr>
                              <w:jc w:val="center"/>
                            </w:pPr>
                            <w:r w:rsidRPr="002D67BA">
                              <w:rPr>
                                <w:rFonts w:asciiTheme="majorHAnsi" w:hAnsiTheme="majorHAnsi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ВАРИАНТ ДЛЯ ПАРТНЕРА НА ОБЩЕЙ СИСТЕМЕ НАЛОГООБЛОЖЕНИЯ (</w:t>
                            </w:r>
                            <w:r w:rsidR="00BB3101">
                              <w:rPr>
                                <w:rFonts w:asciiTheme="majorHAnsi" w:hAnsiTheme="majorHAnsi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РАБОТАЕТ С </w:t>
                            </w:r>
                            <w:r w:rsidRPr="002D67BA">
                              <w:rPr>
                                <w:rFonts w:asciiTheme="majorHAnsi" w:hAnsiTheme="majorHAnsi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НДС)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Pr="00B51A1E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(выставляется 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два закрывающих документа: (1)</w:t>
                            </w:r>
                            <w:r w:rsidRPr="00B51A1E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УПД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_НДС</w:t>
                            </w:r>
                            <w:r w:rsidRPr="00B51A1E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на 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позиции </w:t>
                            </w:r>
                            <w:r w:rsidRPr="00B51A1E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с НДС и 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(2)</w:t>
                            </w:r>
                            <w:r w:rsidRPr="00B51A1E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УПД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_без_НДС</w:t>
                            </w:r>
                            <w:r w:rsidRPr="00B51A1E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на 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позиции </w:t>
                            </w:r>
                            <w:r w:rsidRPr="00B51A1E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без НДС)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8913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.4pt;margin-top:4pt;width:492.7pt;height: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" fillcolor="white [3201]" strokeweight="1pt">
                <v:textbox>
                  <w:txbxContent>
                    <w:p w14:paraId="4D38F0B1" w14:textId="2A56E2C1" w:rsidR="00B51A1E" w:rsidRDefault="00B51A1E" w:rsidP="00B51A1E">
                      <w:pPr>
                        <w:jc w:val="center"/>
                      </w:pPr>
                      <w:r w:rsidRPr="002D67BA">
                        <w:rPr>
                          <w:rFonts w:asciiTheme="majorHAnsi" w:hAnsiTheme="majorHAnsi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ВАРИАНТ ДЛЯ ПАРТНЕРА НА ОБЩЕЙ СИСТЕМЕ НАЛОГООБЛОЖЕНИЯ (</w:t>
                      </w:r>
                      <w:r w:rsidR="00BB3101">
                        <w:rPr>
                          <w:rFonts w:asciiTheme="majorHAnsi" w:hAnsiTheme="majorHAnsi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РАБОТАЕТ С </w:t>
                      </w:r>
                      <w:r w:rsidRPr="002D67BA">
                        <w:rPr>
                          <w:rFonts w:asciiTheme="majorHAnsi" w:hAnsiTheme="majorHAnsi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НДС)</w:t>
                      </w:r>
                      <w:r>
                        <w:rPr>
                          <w:rFonts w:asciiTheme="majorHAnsi" w:hAnsiTheme="majorHAnsi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br/>
                      </w:r>
                      <w:r w:rsidRPr="00B51A1E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(выставляется </w:t>
                      </w:r>
                      <w:r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два закрывающих документа: (1)</w:t>
                      </w:r>
                      <w:r w:rsidRPr="00B51A1E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УПД</w:t>
                      </w:r>
                      <w:r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_НДС</w:t>
                      </w:r>
                      <w:r w:rsidRPr="00B51A1E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 на </w:t>
                      </w:r>
                      <w:r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позиции </w:t>
                      </w:r>
                      <w:r w:rsidRPr="00B51A1E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с НДС и </w:t>
                      </w:r>
                      <w:r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(2)</w:t>
                      </w:r>
                      <w:r w:rsidRPr="00B51A1E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УПД</w:t>
                      </w:r>
                      <w:r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_без_НДС</w:t>
                      </w:r>
                      <w:r w:rsidRPr="00B51A1E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 на </w:t>
                      </w:r>
                      <w:r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позиции </w:t>
                      </w:r>
                      <w:r w:rsidRPr="00B51A1E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без НДС)</w:t>
                      </w:r>
                    </w:p>
                  </w:txbxContent>
                </v:textbox>
              </v:shape>
            </w:pict>
          </mc:Fallback>
        </mc:AlternateContent>
      </w:r>
    </w:p>
    <w:p w14:paraId="55D33A0B" w14:textId="46E0BC81" w:rsidR="002D67BA" w:rsidRPr="002D67BA" w:rsidRDefault="002D67BA" w:rsidP="002D67BA">
      <w:pPr>
        <w:suppressAutoHyphens w:val="0"/>
        <w:spacing w:before="100" w:beforeAutospacing="1" w:after="100" w:afterAutospacing="1"/>
        <w:jc w:val="center"/>
        <w:rPr>
          <w:rFonts w:asciiTheme="majorHAnsi" w:hAnsiTheme="majorHAnsi" w:cs="Arial"/>
          <w:b/>
          <w:bCs/>
          <w:sz w:val="18"/>
          <w:szCs w:val="18"/>
          <w:u w:val="single"/>
        </w:rPr>
      </w:pPr>
    </w:p>
    <w:p w14:paraId="64CE4074" w14:textId="77777777" w:rsidR="00BB3101" w:rsidRDefault="00BB3101" w:rsidP="00BB3101">
      <w:pPr>
        <w:suppressAutoHyphens w:val="0"/>
        <w:ind w:right="-29"/>
        <w:jc w:val="right"/>
        <w:rPr>
          <w:rFonts w:asciiTheme="majorHAnsi" w:hAnsiTheme="majorHAnsi" w:cs="Arial"/>
          <w:b/>
          <w:color w:val="auto"/>
          <w:sz w:val="18"/>
          <w:szCs w:val="18"/>
        </w:rPr>
      </w:pPr>
    </w:p>
    <w:p w14:paraId="0191B2BF" w14:textId="5D536ECB" w:rsidR="00BB3101" w:rsidRPr="00B119A2" w:rsidRDefault="00BB3101" w:rsidP="00BB3101">
      <w:pPr>
        <w:suppressAutoHyphens w:val="0"/>
        <w:ind w:right="-29"/>
        <w:jc w:val="right"/>
        <w:rPr>
          <w:rFonts w:asciiTheme="majorHAnsi" w:hAnsiTheme="majorHAnsi" w:cs="Arial"/>
          <w:b/>
          <w:color w:val="auto"/>
          <w:sz w:val="18"/>
          <w:szCs w:val="18"/>
        </w:rPr>
      </w:pPr>
      <w:r w:rsidRPr="00B119A2">
        <w:rPr>
          <w:rFonts w:asciiTheme="majorHAnsi" w:hAnsiTheme="majorHAnsi" w:cs="Arial"/>
          <w:b/>
          <w:color w:val="auto"/>
          <w:sz w:val="18"/>
          <w:szCs w:val="18"/>
        </w:rPr>
        <w:t>Приложение №</w:t>
      </w:r>
      <w:r>
        <w:rPr>
          <w:rFonts w:asciiTheme="majorHAnsi" w:hAnsiTheme="majorHAnsi" w:cs="Arial"/>
          <w:b/>
          <w:color w:val="auto"/>
          <w:sz w:val="18"/>
          <w:szCs w:val="18"/>
        </w:rPr>
        <w:t>__</w:t>
      </w:r>
    </w:p>
    <w:p w14:paraId="4D82FEA9" w14:textId="2292101F" w:rsidR="00BB3101" w:rsidRDefault="00BB3101" w:rsidP="00BB3101">
      <w:pPr>
        <w:suppressAutoHyphens w:val="0"/>
        <w:ind w:right="-29"/>
        <w:jc w:val="right"/>
        <w:rPr>
          <w:rFonts w:asciiTheme="majorHAnsi" w:hAnsiTheme="majorHAnsi" w:cs="Arial"/>
          <w:color w:val="auto"/>
          <w:sz w:val="18"/>
          <w:szCs w:val="18"/>
        </w:rPr>
      </w:pPr>
      <w:r w:rsidRPr="00B119A2">
        <w:rPr>
          <w:rFonts w:asciiTheme="majorHAnsi" w:hAnsiTheme="majorHAnsi" w:cs="Arial"/>
          <w:color w:val="auto"/>
          <w:sz w:val="18"/>
          <w:szCs w:val="18"/>
        </w:rPr>
        <w:t>к Лицензионному договору № ______ от «__</w:t>
      </w:r>
      <w:proofErr w:type="gramStart"/>
      <w:r w:rsidRPr="00B119A2">
        <w:rPr>
          <w:rFonts w:asciiTheme="majorHAnsi" w:hAnsiTheme="majorHAnsi" w:cs="Arial"/>
          <w:color w:val="auto"/>
          <w:sz w:val="18"/>
          <w:szCs w:val="18"/>
        </w:rPr>
        <w:t>_»_</w:t>
      </w:r>
      <w:proofErr w:type="gramEnd"/>
      <w:r w:rsidRPr="00B119A2">
        <w:rPr>
          <w:rFonts w:asciiTheme="majorHAnsi" w:hAnsiTheme="majorHAnsi" w:cs="Arial"/>
          <w:color w:val="auto"/>
          <w:sz w:val="18"/>
          <w:szCs w:val="18"/>
        </w:rPr>
        <w:t>_________ 20__ г.</w:t>
      </w:r>
    </w:p>
    <w:p w14:paraId="588128A9" w14:textId="77777777" w:rsidR="00BB3101" w:rsidRPr="00B119A2" w:rsidRDefault="00BB3101" w:rsidP="00BB3101">
      <w:pPr>
        <w:suppressAutoHyphens w:val="0"/>
        <w:ind w:right="-29"/>
        <w:jc w:val="right"/>
        <w:rPr>
          <w:rFonts w:asciiTheme="majorHAnsi" w:hAnsiTheme="majorHAnsi" w:cs="Arial"/>
          <w:color w:val="auto"/>
          <w:sz w:val="18"/>
          <w:szCs w:val="18"/>
        </w:rPr>
      </w:pPr>
    </w:p>
    <w:p w14:paraId="2396C3B5" w14:textId="2277C37C" w:rsidR="006A1982" w:rsidRDefault="001D7B30" w:rsidP="00BB3101">
      <w:pPr>
        <w:suppressAutoHyphens w:val="0"/>
        <w:jc w:val="center"/>
        <w:outlineLvl w:val="1"/>
        <w:rPr>
          <w:rFonts w:asciiTheme="majorHAnsi" w:hAnsiTheme="majorHAnsi" w:cs="Arial"/>
          <w:sz w:val="18"/>
          <w:szCs w:val="18"/>
        </w:rPr>
      </w:pPr>
      <w:r w:rsidRPr="002D67BA">
        <w:rPr>
          <w:rFonts w:asciiTheme="majorHAnsi" w:hAnsiTheme="majorHAnsi" w:cs="Arial"/>
          <w:sz w:val="18"/>
          <w:szCs w:val="18"/>
        </w:rPr>
        <w:t>ЛИЦЕНЗИИ НА ПРОГРАММЫ ДЛЯ ЭВМ</w:t>
      </w:r>
    </w:p>
    <w:p w14:paraId="679320DF" w14:textId="77777777" w:rsidR="00BB3101" w:rsidRPr="002D67BA" w:rsidRDefault="00BB3101" w:rsidP="00BB3101">
      <w:pPr>
        <w:suppressAutoHyphens w:val="0"/>
        <w:jc w:val="center"/>
        <w:outlineLvl w:val="1"/>
        <w:rPr>
          <w:rFonts w:asciiTheme="majorHAnsi" w:hAnsiTheme="majorHAnsi" w:cs="Arial"/>
          <w:sz w:val="18"/>
          <w:szCs w:val="18"/>
        </w:rPr>
      </w:pPr>
    </w:p>
    <w:tbl>
      <w:tblPr>
        <w:tblW w:w="5124" w:type="pct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5"/>
        <w:gridCol w:w="3153"/>
        <w:gridCol w:w="1122"/>
        <w:gridCol w:w="1548"/>
        <w:gridCol w:w="832"/>
        <w:gridCol w:w="1288"/>
        <w:gridCol w:w="1522"/>
      </w:tblGrid>
      <w:tr w:rsidR="002D67BA" w:rsidRPr="00B119A2" w14:paraId="0A1142F3" w14:textId="77777777" w:rsidTr="00BB310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9DEBF0F" w14:textId="77777777" w:rsidR="005A7A9D" w:rsidRPr="005A7A9D" w:rsidRDefault="005A7A9D" w:rsidP="000D7E62">
            <w:pPr>
              <w:suppressAutoHyphens w:val="0"/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 п/п</w:t>
            </w:r>
          </w:p>
        </w:tc>
        <w:tc>
          <w:tcPr>
            <w:tcW w:w="1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48728" w14:textId="77777777" w:rsidR="005A7A9D" w:rsidRPr="005A7A9D" w:rsidRDefault="005A7A9D" w:rsidP="00DC268D">
            <w:pPr>
              <w:suppressAutoHyphens w:val="0"/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4BF20" w14:textId="376F208D" w:rsidR="005A7A9D" w:rsidRPr="005A7A9D" w:rsidRDefault="005A7A9D" w:rsidP="000D7E62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Количество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4E672" w14:textId="587F135F" w:rsidR="005A7A9D" w:rsidRPr="005A7A9D" w:rsidRDefault="005A7A9D" w:rsidP="00294CD7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Размер вознаграждения, руб.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57C24" w14:textId="2DB65823" w:rsidR="005A7A9D" w:rsidRPr="005A7A9D" w:rsidRDefault="005A7A9D" w:rsidP="000D7E62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Ставка НДС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F5F48" w14:textId="134E278F" w:rsidR="005A7A9D" w:rsidRPr="005A7A9D" w:rsidRDefault="005A7A9D" w:rsidP="000D7E62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Сумма НДС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9899E" w14:textId="09FA157E" w:rsidR="005A7A9D" w:rsidRPr="00B119A2" w:rsidRDefault="005A7A9D" w:rsidP="000D7E62">
            <w:pPr>
              <w:suppressAutoHyphens w:val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Сумма вознаграждения, руб.</w:t>
            </w:r>
          </w:p>
        </w:tc>
      </w:tr>
      <w:tr w:rsidR="002D67BA" w:rsidRPr="00B119A2" w14:paraId="0BD03EB1" w14:textId="77777777" w:rsidTr="00BB310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221DE" w14:textId="77777777" w:rsidR="005A7A9D" w:rsidRPr="00B119A2" w:rsidRDefault="005A7A9D" w:rsidP="000D7E62">
            <w:pPr>
              <w:suppressAutoHyphens w:val="0"/>
              <w:jc w:val="right"/>
              <w:rPr>
                <w:rFonts w:asciiTheme="majorHAnsi" w:hAnsiTheme="majorHAnsi" w:cs="Arial"/>
                <w:sz w:val="18"/>
                <w:szCs w:val="18"/>
              </w:rPr>
            </w:pPr>
            <w:r w:rsidRPr="00B119A2">
              <w:rPr>
                <w:rFonts w:asciiTheme="majorHAnsi" w:hAnsiTheme="majorHAnsi" w:cs="Arial"/>
                <w:sz w:val="18"/>
                <w:szCs w:val="18"/>
              </w:rPr>
              <w:t>1</w:t>
            </w:r>
          </w:p>
        </w:tc>
        <w:tc>
          <w:tcPr>
            <w:tcW w:w="1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A2754" w14:textId="0FCC1BBF" w:rsidR="005A7A9D" w:rsidRPr="005A7A9D" w:rsidRDefault="005A7A9D" w:rsidP="000D7E62">
            <w:pPr>
              <w:suppressAutoHyphens w:val="0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Программа для ЭВМ "1С-Битрикс: Управление сайтом". Лицензия Бизнес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7C5BD" w14:textId="12914806" w:rsidR="005A7A9D" w:rsidRPr="005A7A9D" w:rsidRDefault="005A7A9D" w:rsidP="000D7E62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ED15" w14:textId="34935525" w:rsidR="005A7A9D" w:rsidRPr="005A7A9D" w:rsidRDefault="005A7A9D" w:rsidP="005A7A9D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1000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6B928" w14:textId="19D0832C" w:rsidR="005A7A9D" w:rsidRPr="005A7A9D" w:rsidRDefault="005A7A9D" w:rsidP="005A7A9D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Без НДС*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0BA42" w14:textId="595384F0" w:rsidR="005A7A9D" w:rsidRPr="005A7A9D" w:rsidRDefault="005A7A9D" w:rsidP="005A7A9D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8F733" w14:textId="3AFFEF9D" w:rsidR="005A7A9D" w:rsidRPr="005A7A9D" w:rsidRDefault="005A7A9D" w:rsidP="005A7A9D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1000</w:t>
            </w:r>
          </w:p>
        </w:tc>
      </w:tr>
      <w:tr w:rsidR="002D67BA" w:rsidRPr="00B119A2" w14:paraId="2211D9A9" w14:textId="77777777" w:rsidTr="00BB310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1B3A3" w14:textId="77777777" w:rsidR="005A7A9D" w:rsidRPr="00B119A2" w:rsidRDefault="005A7A9D" w:rsidP="000D7E62">
            <w:pPr>
              <w:suppressAutoHyphens w:val="0"/>
              <w:jc w:val="right"/>
              <w:rPr>
                <w:rFonts w:asciiTheme="majorHAnsi" w:hAnsiTheme="majorHAnsi" w:cs="Arial"/>
                <w:sz w:val="18"/>
                <w:szCs w:val="18"/>
              </w:rPr>
            </w:pPr>
            <w:r w:rsidRPr="00B119A2">
              <w:rPr>
                <w:rFonts w:asciiTheme="majorHAnsi" w:hAnsiTheme="majorHAnsi" w:cs="Arial"/>
                <w:sz w:val="18"/>
                <w:szCs w:val="18"/>
              </w:rPr>
              <w:t>2</w:t>
            </w:r>
          </w:p>
        </w:tc>
        <w:tc>
          <w:tcPr>
            <w:tcW w:w="1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55BEB" w14:textId="7FAEC0D2" w:rsidR="005A7A9D" w:rsidRPr="005A7A9D" w:rsidRDefault="005A7A9D" w:rsidP="000D7E62">
            <w:pPr>
              <w:suppressAutoHyphens w:val="0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Программа для ЭВМ "1С-Битрикс: Мобильное приложение". Лицензия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3B1A4" w14:textId="1E48FF12" w:rsidR="005A7A9D" w:rsidRPr="005A7A9D" w:rsidRDefault="005A7A9D" w:rsidP="000D7E62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A763" w14:textId="082BACD6" w:rsidR="005A7A9D" w:rsidRPr="005A7A9D" w:rsidRDefault="005A7A9D" w:rsidP="005A7A9D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1000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20FB9" w14:textId="2EFDCAA2" w:rsidR="005A7A9D" w:rsidRPr="005A7A9D" w:rsidRDefault="005A7A9D" w:rsidP="005A7A9D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20%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61E36" w14:textId="6AD66687" w:rsidR="005A7A9D" w:rsidRPr="005A7A9D" w:rsidRDefault="005A7A9D" w:rsidP="005A7A9D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200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2810E" w14:textId="77777777" w:rsidR="005A7A9D" w:rsidRPr="005A7A9D" w:rsidRDefault="005A7A9D" w:rsidP="005A7A9D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1200</w:t>
            </w:r>
          </w:p>
          <w:p w14:paraId="5A5C4D64" w14:textId="3E2827FA" w:rsidR="005A7A9D" w:rsidRPr="005A7A9D" w:rsidRDefault="005A7A9D" w:rsidP="005A7A9D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</w:p>
        </w:tc>
      </w:tr>
      <w:tr w:rsidR="002D67BA" w:rsidRPr="00B119A2" w14:paraId="6C500DD1" w14:textId="77777777" w:rsidTr="00BB310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7525D" w14:textId="77777777" w:rsidR="005A7A9D" w:rsidRPr="00B119A2" w:rsidRDefault="005A7A9D" w:rsidP="000D7E62">
            <w:pPr>
              <w:suppressAutoHyphens w:val="0"/>
              <w:jc w:val="right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FAE99" w14:textId="77777777" w:rsidR="005A7A9D" w:rsidRPr="00B119A2" w:rsidRDefault="005A7A9D" w:rsidP="000D7E62">
            <w:pPr>
              <w:suppressAutoHyphens w:val="0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ИТОГО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5E03" w14:textId="77777777" w:rsidR="005A7A9D" w:rsidRPr="00B119A2" w:rsidRDefault="005A7A9D" w:rsidP="000D7E62">
            <w:pPr>
              <w:suppressAutoHyphens w:val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х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509D" w14:textId="77777777" w:rsidR="005A7A9D" w:rsidRPr="00B119A2" w:rsidRDefault="005A7A9D" w:rsidP="000D7E62">
            <w:pPr>
              <w:suppressAutoHyphens w:val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Х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0DA21" w14:textId="77777777" w:rsidR="005A7A9D" w:rsidRPr="00B119A2" w:rsidRDefault="005A7A9D" w:rsidP="000D7E62">
            <w:pPr>
              <w:suppressAutoHyphens w:val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948B5" w14:textId="2BBF0B8E" w:rsidR="005A7A9D" w:rsidRPr="005A7A9D" w:rsidRDefault="005A7A9D" w:rsidP="000D7E62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200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C615D" w14:textId="4343DCFC" w:rsidR="005A7A9D" w:rsidRPr="005A7A9D" w:rsidRDefault="005A7A9D" w:rsidP="000D7E62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2200</w:t>
            </w:r>
          </w:p>
        </w:tc>
      </w:tr>
    </w:tbl>
    <w:p w14:paraId="695CCC1B" w14:textId="77777777" w:rsidR="00BB3101" w:rsidRDefault="00BB3101" w:rsidP="00A718A4">
      <w:pPr>
        <w:suppressAutoHyphens w:val="0"/>
        <w:spacing w:after="120"/>
        <w:ind w:right="-29"/>
        <w:jc w:val="both"/>
        <w:rPr>
          <w:rFonts w:asciiTheme="majorHAnsi" w:hAnsiTheme="majorHAnsi" w:cs="Arial"/>
          <w:color w:val="auto"/>
          <w:sz w:val="18"/>
          <w:szCs w:val="18"/>
        </w:rPr>
      </w:pPr>
    </w:p>
    <w:p w14:paraId="405E5644" w14:textId="58199B04" w:rsidR="005A7A9D" w:rsidRDefault="005A7A9D" w:rsidP="00A718A4">
      <w:pPr>
        <w:suppressAutoHyphens w:val="0"/>
        <w:spacing w:after="120"/>
        <w:ind w:right="-29"/>
        <w:jc w:val="both"/>
        <w:rPr>
          <w:rFonts w:asciiTheme="majorHAnsi" w:hAnsiTheme="majorHAnsi" w:cs="Arial"/>
          <w:color w:val="auto"/>
          <w:sz w:val="18"/>
          <w:szCs w:val="18"/>
        </w:rPr>
      </w:pPr>
      <w:r w:rsidRPr="005A7A9D">
        <w:rPr>
          <w:rFonts w:asciiTheme="majorHAnsi" w:hAnsiTheme="majorHAnsi" w:cs="Arial"/>
          <w:color w:val="auto"/>
          <w:sz w:val="18"/>
          <w:szCs w:val="18"/>
        </w:rPr>
        <w:t>*НДС не облагается, счет-фактура не выставляется (пп.26 п.2 ст.149, п.3 ст.169 НК РФ), номер в Едином реестре российских программ для электронных вычислительных машин и баз данных - 25, 35</w:t>
      </w:r>
    </w:p>
    <w:p w14:paraId="2C6E525A" w14:textId="77777777" w:rsidR="00BB3101" w:rsidRDefault="00BB3101" w:rsidP="00A718A4">
      <w:pPr>
        <w:suppressAutoHyphens w:val="0"/>
        <w:spacing w:after="120"/>
        <w:ind w:right="-29"/>
        <w:jc w:val="both"/>
        <w:rPr>
          <w:rFonts w:asciiTheme="majorHAnsi" w:hAnsiTheme="majorHAnsi" w:cs="Arial"/>
          <w:color w:val="auto"/>
          <w:sz w:val="18"/>
          <w:szCs w:val="18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3"/>
        <w:gridCol w:w="4814"/>
      </w:tblGrid>
      <w:tr w:rsidR="002D67BA" w:rsidRPr="00B119A2" w14:paraId="589F23B7" w14:textId="77777777" w:rsidTr="00B51A1E">
        <w:trPr>
          <w:tblCellSpacing w:w="15" w:type="dxa"/>
        </w:trPr>
        <w:tc>
          <w:tcPr>
            <w:tcW w:w="2500" w:type="pct"/>
            <w:hideMark/>
          </w:tcPr>
          <w:p w14:paraId="019742EF" w14:textId="77777777" w:rsidR="002D67BA" w:rsidRPr="00B119A2" w:rsidRDefault="002D67BA" w:rsidP="00E43F70">
            <w:pPr>
              <w:suppressAutoHyphens w:val="0"/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119A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Лицензиар</w:t>
            </w:r>
          </w:p>
        </w:tc>
        <w:tc>
          <w:tcPr>
            <w:tcW w:w="2500" w:type="pct"/>
            <w:hideMark/>
          </w:tcPr>
          <w:p w14:paraId="22EF7D1A" w14:textId="77777777" w:rsidR="002D67BA" w:rsidRPr="00B119A2" w:rsidRDefault="002D67BA" w:rsidP="00E43F70">
            <w:pPr>
              <w:suppressAutoHyphens w:val="0"/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119A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Лицензиат</w:t>
            </w:r>
          </w:p>
        </w:tc>
      </w:tr>
      <w:tr w:rsidR="002D67BA" w:rsidRPr="00B119A2" w14:paraId="2FA1368A" w14:textId="77777777" w:rsidTr="00B51A1E">
        <w:trPr>
          <w:tblCellSpacing w:w="15" w:type="dxa"/>
        </w:trPr>
        <w:tc>
          <w:tcPr>
            <w:tcW w:w="0" w:type="auto"/>
            <w:hideMark/>
          </w:tcPr>
          <w:p w14:paraId="6C29FD94" w14:textId="77777777" w:rsidR="002D67BA" w:rsidRPr="00B119A2" w:rsidRDefault="002D67BA" w:rsidP="00E43F70">
            <w:pPr>
              <w:suppressAutoHyphens w:val="0"/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119A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_________________</w:t>
            </w:r>
          </w:p>
          <w:p w14:paraId="21F2140C" w14:textId="77777777" w:rsidR="002D67BA" w:rsidRPr="00B119A2" w:rsidRDefault="002D67BA" w:rsidP="00E43F70">
            <w:pPr>
              <w:suppressAutoHyphens w:val="0"/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119A2">
              <w:rPr>
                <w:rFonts w:asciiTheme="majorHAnsi" w:hAnsiTheme="majorHAnsi" w:cs="Arial"/>
                <w:sz w:val="18"/>
                <w:szCs w:val="18"/>
              </w:rPr>
              <w:t>___________________/_____________</w:t>
            </w:r>
          </w:p>
        </w:tc>
        <w:tc>
          <w:tcPr>
            <w:tcW w:w="0" w:type="auto"/>
            <w:hideMark/>
          </w:tcPr>
          <w:p w14:paraId="5EF7DECF" w14:textId="77777777" w:rsidR="002D67BA" w:rsidRPr="00B119A2" w:rsidRDefault="002D67BA" w:rsidP="00E43F70">
            <w:pPr>
              <w:suppressAutoHyphens w:val="0"/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119A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_________________</w:t>
            </w:r>
          </w:p>
          <w:p w14:paraId="662B8BDB" w14:textId="77777777" w:rsidR="002D67BA" w:rsidRPr="00B119A2" w:rsidRDefault="002D67BA" w:rsidP="00E43F70">
            <w:pPr>
              <w:suppressAutoHyphens w:val="0"/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119A2">
              <w:rPr>
                <w:rFonts w:asciiTheme="majorHAnsi" w:hAnsiTheme="majorHAnsi" w:cs="Arial"/>
                <w:sz w:val="18"/>
                <w:szCs w:val="18"/>
              </w:rPr>
              <w:t>___________________/_______</w:t>
            </w:r>
          </w:p>
        </w:tc>
      </w:tr>
      <w:tr w:rsidR="002D67BA" w:rsidRPr="00B119A2" w14:paraId="7DCF8070" w14:textId="77777777" w:rsidTr="00B51A1E">
        <w:trPr>
          <w:tblCellSpacing w:w="15" w:type="dxa"/>
        </w:trPr>
        <w:tc>
          <w:tcPr>
            <w:tcW w:w="0" w:type="auto"/>
            <w:hideMark/>
          </w:tcPr>
          <w:p w14:paraId="56B607C6" w14:textId="77777777" w:rsidR="002D67BA" w:rsidRPr="00B119A2" w:rsidRDefault="002D67BA" w:rsidP="00E43F70">
            <w:pPr>
              <w:suppressAutoHyphens w:val="0"/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119A2">
              <w:rPr>
                <w:rFonts w:asciiTheme="majorHAnsi" w:hAnsiTheme="majorHAnsi" w:cs="Arial"/>
                <w:sz w:val="18"/>
                <w:szCs w:val="18"/>
              </w:rPr>
              <w:t>МП</w:t>
            </w:r>
          </w:p>
        </w:tc>
        <w:tc>
          <w:tcPr>
            <w:tcW w:w="0" w:type="auto"/>
            <w:hideMark/>
          </w:tcPr>
          <w:p w14:paraId="20552740" w14:textId="77777777" w:rsidR="002D67BA" w:rsidRPr="00B119A2" w:rsidRDefault="002D67BA" w:rsidP="00E43F70">
            <w:pPr>
              <w:suppressAutoHyphens w:val="0"/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119A2">
              <w:rPr>
                <w:rFonts w:asciiTheme="majorHAnsi" w:hAnsiTheme="majorHAnsi" w:cs="Arial"/>
                <w:sz w:val="18"/>
                <w:szCs w:val="18"/>
              </w:rPr>
              <w:t>МП</w:t>
            </w:r>
          </w:p>
        </w:tc>
      </w:tr>
    </w:tbl>
    <w:p w14:paraId="7864561D" w14:textId="050A912C" w:rsidR="00BB3101" w:rsidRDefault="00BB3101" w:rsidP="00BB3101">
      <w:pPr>
        <w:suppressAutoHyphens w:val="0"/>
        <w:spacing w:before="100" w:beforeAutospacing="1" w:after="100" w:afterAutospacing="1"/>
        <w:rPr>
          <w:rFonts w:asciiTheme="majorHAnsi" w:hAnsiTheme="majorHAnsi" w:cs="Arial"/>
          <w:b/>
          <w:bCs/>
          <w:sz w:val="18"/>
          <w:szCs w:val="18"/>
        </w:rPr>
      </w:pPr>
    </w:p>
    <w:p w14:paraId="017003A1" w14:textId="77777777" w:rsidR="00BB3101" w:rsidRDefault="00BB3101">
      <w:pPr>
        <w:suppressAutoHyphens w:val="0"/>
        <w:rPr>
          <w:rFonts w:asciiTheme="majorHAnsi" w:hAnsiTheme="majorHAnsi" w:cs="Arial"/>
          <w:b/>
          <w:bCs/>
          <w:sz w:val="18"/>
          <w:szCs w:val="18"/>
        </w:rPr>
      </w:pPr>
      <w:r>
        <w:rPr>
          <w:rFonts w:asciiTheme="majorHAnsi" w:hAnsiTheme="majorHAnsi" w:cs="Arial"/>
          <w:b/>
          <w:bCs/>
          <w:sz w:val="18"/>
          <w:szCs w:val="18"/>
        </w:rPr>
        <w:br w:type="page"/>
      </w:r>
    </w:p>
    <w:p w14:paraId="442CC83C" w14:textId="77777777" w:rsidR="002D67BA" w:rsidRDefault="002D67BA" w:rsidP="00BB3101">
      <w:pPr>
        <w:suppressAutoHyphens w:val="0"/>
        <w:spacing w:before="100" w:beforeAutospacing="1" w:after="100" w:afterAutospacing="1"/>
        <w:rPr>
          <w:rFonts w:asciiTheme="majorHAnsi" w:hAnsiTheme="majorHAnsi" w:cs="Arial"/>
          <w:b/>
          <w:bCs/>
          <w:sz w:val="18"/>
          <w:szCs w:val="18"/>
        </w:rPr>
      </w:pPr>
    </w:p>
    <w:p w14:paraId="2C372C5E" w14:textId="51586F5A" w:rsidR="002D67BA" w:rsidRDefault="00B51A1E" w:rsidP="002D67BA">
      <w:pPr>
        <w:suppressAutoHyphens w:val="0"/>
        <w:spacing w:before="100" w:beforeAutospacing="1" w:after="100" w:afterAutospacing="1"/>
        <w:jc w:val="center"/>
        <w:rPr>
          <w:rFonts w:asciiTheme="majorHAnsi" w:hAnsiTheme="majorHAnsi" w:cs="Arial"/>
          <w:b/>
          <w:bCs/>
          <w:sz w:val="18"/>
          <w:szCs w:val="18"/>
        </w:rPr>
      </w:pPr>
      <w:r>
        <w:rPr>
          <w:rFonts w:asciiTheme="majorHAnsi" w:hAnsiTheme="majorHAnsi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4BA2B" wp14:editId="5856E1BB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257075" cy="551663"/>
                <wp:effectExtent l="12700" t="25400" r="29845" b="3302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075" cy="551663"/>
                        </a:xfrm>
                        <a:custGeom>
                          <a:avLst/>
                          <a:gdLst>
                            <a:gd name="connsiteX0" fmla="*/ 0 w 6257075"/>
                            <a:gd name="connsiteY0" fmla="*/ 0 h 551663"/>
                            <a:gd name="connsiteX1" fmla="*/ 381113 w 6257075"/>
                            <a:gd name="connsiteY1" fmla="*/ 0 h 551663"/>
                            <a:gd name="connsiteX2" fmla="*/ 1075079 w 6257075"/>
                            <a:gd name="connsiteY2" fmla="*/ 0 h 551663"/>
                            <a:gd name="connsiteX3" fmla="*/ 1706475 w 6257075"/>
                            <a:gd name="connsiteY3" fmla="*/ 0 h 551663"/>
                            <a:gd name="connsiteX4" fmla="*/ 2087588 w 6257075"/>
                            <a:gd name="connsiteY4" fmla="*/ 0 h 551663"/>
                            <a:gd name="connsiteX5" fmla="*/ 2593842 w 6257075"/>
                            <a:gd name="connsiteY5" fmla="*/ 0 h 551663"/>
                            <a:gd name="connsiteX6" fmla="*/ 3287809 w 6257075"/>
                            <a:gd name="connsiteY6" fmla="*/ 0 h 551663"/>
                            <a:gd name="connsiteX7" fmla="*/ 3856634 w 6257075"/>
                            <a:gd name="connsiteY7" fmla="*/ 0 h 551663"/>
                            <a:gd name="connsiteX8" fmla="*/ 4488029 w 6257075"/>
                            <a:gd name="connsiteY8" fmla="*/ 0 h 551663"/>
                            <a:gd name="connsiteX9" fmla="*/ 4994284 w 6257075"/>
                            <a:gd name="connsiteY9" fmla="*/ 0 h 551663"/>
                            <a:gd name="connsiteX10" fmla="*/ 5563109 w 6257075"/>
                            <a:gd name="connsiteY10" fmla="*/ 0 h 551663"/>
                            <a:gd name="connsiteX11" fmla="*/ 6257075 w 6257075"/>
                            <a:gd name="connsiteY11" fmla="*/ 0 h 551663"/>
                            <a:gd name="connsiteX12" fmla="*/ 6257075 w 6257075"/>
                            <a:gd name="connsiteY12" fmla="*/ 551663 h 551663"/>
                            <a:gd name="connsiteX13" fmla="*/ 5875962 w 6257075"/>
                            <a:gd name="connsiteY13" fmla="*/ 551663 h 551663"/>
                            <a:gd name="connsiteX14" fmla="*/ 5494850 w 6257075"/>
                            <a:gd name="connsiteY14" fmla="*/ 551663 h 551663"/>
                            <a:gd name="connsiteX15" fmla="*/ 4863454 w 6257075"/>
                            <a:gd name="connsiteY15" fmla="*/ 551663 h 551663"/>
                            <a:gd name="connsiteX16" fmla="*/ 4482341 w 6257075"/>
                            <a:gd name="connsiteY16" fmla="*/ 551663 h 551663"/>
                            <a:gd name="connsiteX17" fmla="*/ 3913516 w 6257075"/>
                            <a:gd name="connsiteY17" fmla="*/ 551663 h 551663"/>
                            <a:gd name="connsiteX18" fmla="*/ 3469833 w 6257075"/>
                            <a:gd name="connsiteY18" fmla="*/ 551663 h 551663"/>
                            <a:gd name="connsiteX19" fmla="*/ 2901008 w 6257075"/>
                            <a:gd name="connsiteY19" fmla="*/ 551663 h 551663"/>
                            <a:gd name="connsiteX20" fmla="*/ 2332182 w 6257075"/>
                            <a:gd name="connsiteY20" fmla="*/ 551663 h 551663"/>
                            <a:gd name="connsiteX21" fmla="*/ 1763357 w 6257075"/>
                            <a:gd name="connsiteY21" fmla="*/ 551663 h 551663"/>
                            <a:gd name="connsiteX22" fmla="*/ 1194532 w 6257075"/>
                            <a:gd name="connsiteY22" fmla="*/ 551663 h 551663"/>
                            <a:gd name="connsiteX23" fmla="*/ 688278 w 6257075"/>
                            <a:gd name="connsiteY23" fmla="*/ 551663 h 551663"/>
                            <a:gd name="connsiteX24" fmla="*/ 0 w 6257075"/>
                            <a:gd name="connsiteY24" fmla="*/ 551663 h 551663"/>
                            <a:gd name="connsiteX25" fmla="*/ 0 w 6257075"/>
                            <a:gd name="connsiteY25" fmla="*/ 0 h 5516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257075" h="551663" fill="none" extrusionOk="0">
                              <a:moveTo>
                                <a:pt x="0" y="0"/>
                              </a:moveTo>
                              <a:cubicBezTo>
                                <a:pt x="132525" y="-38026"/>
                                <a:pt x="243490" y="26859"/>
                                <a:pt x="381113" y="0"/>
                              </a:cubicBezTo>
                              <a:cubicBezTo>
                                <a:pt x="518736" y="-26859"/>
                                <a:pt x="905696" y="56262"/>
                                <a:pt x="1075079" y="0"/>
                              </a:cubicBezTo>
                              <a:cubicBezTo>
                                <a:pt x="1244462" y="-56262"/>
                                <a:pt x="1551247" y="25461"/>
                                <a:pt x="1706475" y="0"/>
                              </a:cubicBezTo>
                              <a:cubicBezTo>
                                <a:pt x="1861703" y="-25461"/>
                                <a:pt x="1922584" y="28527"/>
                                <a:pt x="2087588" y="0"/>
                              </a:cubicBezTo>
                              <a:cubicBezTo>
                                <a:pt x="2252592" y="-28527"/>
                                <a:pt x="2382253" y="51812"/>
                                <a:pt x="2593842" y="0"/>
                              </a:cubicBezTo>
                              <a:cubicBezTo>
                                <a:pt x="2805431" y="-51812"/>
                                <a:pt x="3142877" y="15720"/>
                                <a:pt x="3287809" y="0"/>
                              </a:cubicBezTo>
                              <a:cubicBezTo>
                                <a:pt x="3432741" y="-15720"/>
                                <a:pt x="3590963" y="37396"/>
                                <a:pt x="3856634" y="0"/>
                              </a:cubicBezTo>
                              <a:cubicBezTo>
                                <a:pt x="4122305" y="-37396"/>
                                <a:pt x="4337690" y="6727"/>
                                <a:pt x="4488029" y="0"/>
                              </a:cubicBezTo>
                              <a:cubicBezTo>
                                <a:pt x="4638369" y="-6727"/>
                                <a:pt x="4779082" y="2082"/>
                                <a:pt x="4994284" y="0"/>
                              </a:cubicBezTo>
                              <a:cubicBezTo>
                                <a:pt x="5209486" y="-2082"/>
                                <a:pt x="5353783" y="48295"/>
                                <a:pt x="5563109" y="0"/>
                              </a:cubicBezTo>
                              <a:cubicBezTo>
                                <a:pt x="5772436" y="-48295"/>
                                <a:pt x="6117069" y="33602"/>
                                <a:pt x="6257075" y="0"/>
                              </a:cubicBezTo>
                              <a:cubicBezTo>
                                <a:pt x="6264929" y="129793"/>
                                <a:pt x="6236948" y="426068"/>
                                <a:pt x="6257075" y="551663"/>
                              </a:cubicBezTo>
                              <a:cubicBezTo>
                                <a:pt x="6102727" y="589829"/>
                                <a:pt x="5973738" y="511064"/>
                                <a:pt x="5875962" y="551663"/>
                              </a:cubicBezTo>
                              <a:cubicBezTo>
                                <a:pt x="5778186" y="592262"/>
                                <a:pt x="5595317" y="525631"/>
                                <a:pt x="5494850" y="551663"/>
                              </a:cubicBezTo>
                              <a:cubicBezTo>
                                <a:pt x="5394383" y="577695"/>
                                <a:pt x="5115101" y="526132"/>
                                <a:pt x="4863454" y="551663"/>
                              </a:cubicBezTo>
                              <a:cubicBezTo>
                                <a:pt x="4611807" y="577194"/>
                                <a:pt x="4586492" y="538850"/>
                                <a:pt x="4482341" y="551663"/>
                              </a:cubicBezTo>
                              <a:cubicBezTo>
                                <a:pt x="4378190" y="564476"/>
                                <a:pt x="4032070" y="528573"/>
                                <a:pt x="3913516" y="551663"/>
                              </a:cubicBezTo>
                              <a:cubicBezTo>
                                <a:pt x="3794962" y="574753"/>
                                <a:pt x="3561812" y="538422"/>
                                <a:pt x="3469833" y="551663"/>
                              </a:cubicBezTo>
                              <a:cubicBezTo>
                                <a:pt x="3377854" y="564904"/>
                                <a:pt x="3143106" y="543638"/>
                                <a:pt x="2901008" y="551663"/>
                              </a:cubicBezTo>
                              <a:cubicBezTo>
                                <a:pt x="2658910" y="559688"/>
                                <a:pt x="2456206" y="541209"/>
                                <a:pt x="2332182" y="551663"/>
                              </a:cubicBezTo>
                              <a:cubicBezTo>
                                <a:pt x="2208158" y="562117"/>
                                <a:pt x="1966669" y="492522"/>
                                <a:pt x="1763357" y="551663"/>
                              </a:cubicBezTo>
                              <a:cubicBezTo>
                                <a:pt x="1560046" y="610804"/>
                                <a:pt x="1475190" y="528363"/>
                                <a:pt x="1194532" y="551663"/>
                              </a:cubicBezTo>
                              <a:cubicBezTo>
                                <a:pt x="913875" y="574963"/>
                                <a:pt x="898469" y="535884"/>
                                <a:pt x="688278" y="551663"/>
                              </a:cubicBezTo>
                              <a:cubicBezTo>
                                <a:pt x="478087" y="567442"/>
                                <a:pt x="283348" y="511901"/>
                                <a:pt x="0" y="551663"/>
                              </a:cubicBezTo>
                              <a:cubicBezTo>
                                <a:pt x="-37821" y="376257"/>
                                <a:pt x="65399" y="210932"/>
                                <a:pt x="0" y="0"/>
                              </a:cubicBezTo>
                              <a:close/>
                            </a:path>
                            <a:path w="6257075" h="551663" stroke="0" extrusionOk="0">
                              <a:moveTo>
                                <a:pt x="0" y="0"/>
                              </a:moveTo>
                              <a:cubicBezTo>
                                <a:pt x="178698" y="-40498"/>
                                <a:pt x="347573" y="48936"/>
                                <a:pt x="506254" y="0"/>
                              </a:cubicBezTo>
                              <a:cubicBezTo>
                                <a:pt x="664935" y="-48936"/>
                                <a:pt x="754828" y="17446"/>
                                <a:pt x="887367" y="0"/>
                              </a:cubicBezTo>
                              <a:cubicBezTo>
                                <a:pt x="1019906" y="-17446"/>
                                <a:pt x="1328783" y="46098"/>
                                <a:pt x="1581334" y="0"/>
                              </a:cubicBezTo>
                              <a:cubicBezTo>
                                <a:pt x="1833885" y="-46098"/>
                                <a:pt x="1974168" y="58479"/>
                                <a:pt x="2087588" y="0"/>
                              </a:cubicBezTo>
                              <a:cubicBezTo>
                                <a:pt x="2201008" y="-58479"/>
                                <a:pt x="2344065" y="38053"/>
                                <a:pt x="2593842" y="0"/>
                              </a:cubicBezTo>
                              <a:cubicBezTo>
                                <a:pt x="2843619" y="-38053"/>
                                <a:pt x="3126041" y="69281"/>
                                <a:pt x="3287809" y="0"/>
                              </a:cubicBezTo>
                              <a:cubicBezTo>
                                <a:pt x="3449577" y="-69281"/>
                                <a:pt x="3600671" y="44199"/>
                                <a:pt x="3731492" y="0"/>
                              </a:cubicBezTo>
                              <a:cubicBezTo>
                                <a:pt x="3862313" y="-44199"/>
                                <a:pt x="4140409" y="53841"/>
                                <a:pt x="4425459" y="0"/>
                              </a:cubicBezTo>
                              <a:cubicBezTo>
                                <a:pt x="4710509" y="-53841"/>
                                <a:pt x="4968513" y="52468"/>
                                <a:pt x="5119425" y="0"/>
                              </a:cubicBezTo>
                              <a:cubicBezTo>
                                <a:pt x="5270337" y="-52468"/>
                                <a:pt x="5416321" y="64609"/>
                                <a:pt x="5688250" y="0"/>
                              </a:cubicBezTo>
                              <a:cubicBezTo>
                                <a:pt x="5960179" y="-64609"/>
                                <a:pt x="6080541" y="16776"/>
                                <a:pt x="6257075" y="0"/>
                              </a:cubicBezTo>
                              <a:cubicBezTo>
                                <a:pt x="6265374" y="202650"/>
                                <a:pt x="6201735" y="344943"/>
                                <a:pt x="6257075" y="551663"/>
                              </a:cubicBezTo>
                              <a:cubicBezTo>
                                <a:pt x="6067869" y="594829"/>
                                <a:pt x="5958719" y="537405"/>
                                <a:pt x="5875962" y="551663"/>
                              </a:cubicBezTo>
                              <a:cubicBezTo>
                                <a:pt x="5793205" y="565921"/>
                                <a:pt x="5499399" y="534497"/>
                                <a:pt x="5181996" y="551663"/>
                              </a:cubicBezTo>
                              <a:cubicBezTo>
                                <a:pt x="4864593" y="568829"/>
                                <a:pt x="4938493" y="522871"/>
                                <a:pt x="4738312" y="551663"/>
                              </a:cubicBezTo>
                              <a:cubicBezTo>
                                <a:pt x="4538131" y="580455"/>
                                <a:pt x="4403323" y="491918"/>
                                <a:pt x="4169487" y="551663"/>
                              </a:cubicBezTo>
                              <a:cubicBezTo>
                                <a:pt x="3935651" y="611408"/>
                                <a:pt x="3790880" y="473485"/>
                                <a:pt x="3475521" y="551663"/>
                              </a:cubicBezTo>
                              <a:cubicBezTo>
                                <a:pt x="3160162" y="629841"/>
                                <a:pt x="3036638" y="502280"/>
                                <a:pt x="2906696" y="551663"/>
                              </a:cubicBezTo>
                              <a:cubicBezTo>
                                <a:pt x="2776755" y="601046"/>
                                <a:pt x="2633144" y="516854"/>
                                <a:pt x="2525583" y="551663"/>
                              </a:cubicBezTo>
                              <a:cubicBezTo>
                                <a:pt x="2418022" y="586472"/>
                                <a:pt x="2258554" y="534458"/>
                                <a:pt x="2081900" y="551663"/>
                              </a:cubicBezTo>
                              <a:cubicBezTo>
                                <a:pt x="1905246" y="568868"/>
                                <a:pt x="1635833" y="540113"/>
                                <a:pt x="1387933" y="551663"/>
                              </a:cubicBezTo>
                              <a:cubicBezTo>
                                <a:pt x="1140033" y="563213"/>
                                <a:pt x="1019579" y="510303"/>
                                <a:pt x="819108" y="551663"/>
                              </a:cubicBezTo>
                              <a:cubicBezTo>
                                <a:pt x="618638" y="593023"/>
                                <a:pt x="314992" y="487212"/>
                                <a:pt x="0" y="551663"/>
                              </a:cubicBezTo>
                              <a:cubicBezTo>
                                <a:pt x="-50599" y="298974"/>
                                <a:pt x="22996" y="26859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71DD6C9" w14:textId="63DA45EF" w:rsidR="00B51A1E" w:rsidRDefault="00B51A1E" w:rsidP="00B51A1E">
                            <w:pPr>
                              <w:jc w:val="center"/>
                            </w:pPr>
                            <w:r w:rsidRPr="002D67BA">
                              <w:rPr>
                                <w:rFonts w:asciiTheme="majorHAnsi" w:hAnsiTheme="majorHAnsi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ВАРИАНТ ДЛЯ ПАРТНЕРА НА УПРОЩЕННОЙ СИСТЕМЕ НАЛОГООБЛОЖЕНИЯ (</w:t>
                            </w:r>
                            <w:r w:rsidR="00BB3101">
                              <w:rPr>
                                <w:rFonts w:asciiTheme="majorHAnsi" w:hAnsiTheme="majorHAnsi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РАБОТАЕТ </w:t>
                            </w:r>
                            <w:r w:rsidRPr="002D67BA">
                              <w:rPr>
                                <w:rFonts w:asciiTheme="majorHAnsi" w:hAnsiTheme="majorHAnsi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БЕЗ НДС)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Pr="00B51A1E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(выставляется УПД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_без_НДС</w:t>
                            </w:r>
                            <w:r w:rsidRPr="00B51A1E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на 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все позиции</w:t>
                            </w:r>
                            <w:r w:rsidRPr="00B51A1E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4BA2B" id="Надпись 2" o:spid="_x0000_s1027" type="#_x0000_t202" style="position:absolute;left:0;text-align:left;margin-left:0;margin-top:2pt;width:492.7pt;height:4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" fillcolor="white [3201]" strokeweight="1pt">
                <v:textbox>
                  <w:txbxContent>
                    <w:p w14:paraId="371DD6C9" w14:textId="63DA45EF" w:rsidR="00B51A1E" w:rsidRDefault="00B51A1E" w:rsidP="00B51A1E">
                      <w:pPr>
                        <w:jc w:val="center"/>
                      </w:pPr>
                      <w:r w:rsidRPr="002D67BA">
                        <w:rPr>
                          <w:rFonts w:asciiTheme="majorHAnsi" w:hAnsiTheme="majorHAnsi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ВАРИАНТ ДЛЯ ПАРТНЕРА НА УПРОЩЕННОЙ СИСТЕМЕ НАЛОГООБЛОЖЕНИЯ (</w:t>
                      </w:r>
                      <w:r w:rsidR="00BB3101">
                        <w:rPr>
                          <w:rFonts w:asciiTheme="majorHAnsi" w:hAnsiTheme="majorHAnsi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РАБОТАЕТ </w:t>
                      </w:r>
                      <w:r w:rsidRPr="002D67BA">
                        <w:rPr>
                          <w:rFonts w:asciiTheme="majorHAnsi" w:hAnsiTheme="majorHAnsi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БЕЗ НДС)</w:t>
                      </w:r>
                      <w:r>
                        <w:rPr>
                          <w:rFonts w:asciiTheme="majorHAnsi" w:hAnsiTheme="majorHAnsi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br/>
                      </w:r>
                      <w:r w:rsidRPr="00B51A1E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(выставляется УПД</w:t>
                      </w:r>
                      <w:r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_без_НДС</w:t>
                      </w:r>
                      <w:r w:rsidRPr="00B51A1E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 на </w:t>
                      </w:r>
                      <w:r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все позиции</w:t>
                      </w:r>
                      <w:r w:rsidRPr="00B51A1E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6394879" w14:textId="77777777" w:rsidR="002D67BA" w:rsidRDefault="002D67BA" w:rsidP="002D67BA">
      <w:pPr>
        <w:suppressAutoHyphens w:val="0"/>
        <w:spacing w:before="100" w:beforeAutospacing="1" w:after="100" w:afterAutospacing="1"/>
        <w:jc w:val="center"/>
        <w:rPr>
          <w:rFonts w:asciiTheme="majorHAnsi" w:hAnsiTheme="majorHAnsi" w:cs="Arial"/>
          <w:b/>
          <w:bCs/>
          <w:sz w:val="18"/>
          <w:szCs w:val="18"/>
        </w:rPr>
      </w:pPr>
    </w:p>
    <w:p w14:paraId="2256116C" w14:textId="53768736" w:rsidR="00B51A1E" w:rsidRPr="002D67BA" w:rsidRDefault="00B51A1E" w:rsidP="00B51A1E">
      <w:pPr>
        <w:suppressAutoHyphens w:val="0"/>
        <w:spacing w:before="100" w:beforeAutospacing="1" w:after="100" w:afterAutospacing="1"/>
        <w:jc w:val="center"/>
        <w:rPr>
          <w:rFonts w:asciiTheme="majorHAnsi" w:hAnsiTheme="majorHAnsi" w:cs="Arial"/>
          <w:b/>
          <w:bCs/>
          <w:sz w:val="18"/>
          <w:szCs w:val="18"/>
          <w:u w:val="single"/>
        </w:rPr>
      </w:pPr>
    </w:p>
    <w:p w14:paraId="54B301A6" w14:textId="77777777" w:rsidR="00BB3101" w:rsidRPr="00B119A2" w:rsidRDefault="00BB3101" w:rsidP="00E43F70">
      <w:pPr>
        <w:suppressAutoHyphens w:val="0"/>
        <w:ind w:right="-29"/>
        <w:jc w:val="right"/>
        <w:rPr>
          <w:rFonts w:asciiTheme="majorHAnsi" w:hAnsiTheme="majorHAnsi" w:cs="Arial"/>
          <w:b/>
          <w:color w:val="auto"/>
          <w:sz w:val="18"/>
          <w:szCs w:val="18"/>
        </w:rPr>
      </w:pPr>
      <w:r w:rsidRPr="00B119A2">
        <w:rPr>
          <w:rFonts w:asciiTheme="majorHAnsi" w:hAnsiTheme="majorHAnsi" w:cs="Arial"/>
          <w:b/>
          <w:color w:val="auto"/>
          <w:sz w:val="18"/>
          <w:szCs w:val="18"/>
        </w:rPr>
        <w:t>Приложение №</w:t>
      </w:r>
      <w:r>
        <w:rPr>
          <w:rFonts w:asciiTheme="majorHAnsi" w:hAnsiTheme="majorHAnsi" w:cs="Arial"/>
          <w:b/>
          <w:color w:val="auto"/>
          <w:sz w:val="18"/>
          <w:szCs w:val="18"/>
        </w:rPr>
        <w:t>__</w:t>
      </w:r>
    </w:p>
    <w:p w14:paraId="72532707" w14:textId="77777777" w:rsidR="00BB3101" w:rsidRPr="00B119A2" w:rsidRDefault="00BB3101" w:rsidP="00E43F70">
      <w:pPr>
        <w:suppressAutoHyphens w:val="0"/>
        <w:ind w:right="-29"/>
        <w:jc w:val="right"/>
        <w:rPr>
          <w:rFonts w:asciiTheme="majorHAnsi" w:hAnsiTheme="majorHAnsi" w:cs="Arial"/>
          <w:color w:val="auto"/>
          <w:sz w:val="18"/>
          <w:szCs w:val="18"/>
        </w:rPr>
      </w:pPr>
      <w:r w:rsidRPr="00B119A2">
        <w:rPr>
          <w:rFonts w:asciiTheme="majorHAnsi" w:hAnsiTheme="majorHAnsi" w:cs="Arial"/>
          <w:color w:val="auto"/>
          <w:sz w:val="18"/>
          <w:szCs w:val="18"/>
        </w:rPr>
        <w:t>к Лицензионному договору № ______ от «__</w:t>
      </w:r>
      <w:proofErr w:type="gramStart"/>
      <w:r w:rsidRPr="00B119A2">
        <w:rPr>
          <w:rFonts w:asciiTheme="majorHAnsi" w:hAnsiTheme="majorHAnsi" w:cs="Arial"/>
          <w:color w:val="auto"/>
          <w:sz w:val="18"/>
          <w:szCs w:val="18"/>
        </w:rPr>
        <w:t>_»_</w:t>
      </w:r>
      <w:proofErr w:type="gramEnd"/>
      <w:r w:rsidRPr="00B119A2">
        <w:rPr>
          <w:rFonts w:asciiTheme="majorHAnsi" w:hAnsiTheme="majorHAnsi" w:cs="Arial"/>
          <w:color w:val="auto"/>
          <w:sz w:val="18"/>
          <w:szCs w:val="18"/>
        </w:rPr>
        <w:t>_________ 20__ г.</w:t>
      </w:r>
    </w:p>
    <w:p w14:paraId="42CA5CDE" w14:textId="77777777" w:rsidR="00BB3101" w:rsidRDefault="00BB3101" w:rsidP="00BB3101">
      <w:pPr>
        <w:suppressAutoHyphens w:val="0"/>
        <w:jc w:val="center"/>
        <w:outlineLvl w:val="1"/>
        <w:rPr>
          <w:rFonts w:asciiTheme="majorHAnsi" w:hAnsiTheme="majorHAnsi" w:cs="Arial"/>
          <w:sz w:val="18"/>
          <w:szCs w:val="18"/>
        </w:rPr>
      </w:pPr>
    </w:p>
    <w:p w14:paraId="7B0D1CB1" w14:textId="20C50E96" w:rsidR="00BB3101" w:rsidRDefault="00BB3101" w:rsidP="00BB3101">
      <w:pPr>
        <w:suppressAutoHyphens w:val="0"/>
        <w:jc w:val="center"/>
        <w:outlineLvl w:val="1"/>
        <w:rPr>
          <w:rFonts w:asciiTheme="majorHAnsi" w:hAnsiTheme="majorHAnsi" w:cs="Arial"/>
          <w:sz w:val="18"/>
          <w:szCs w:val="18"/>
        </w:rPr>
      </w:pPr>
      <w:r w:rsidRPr="002D67BA">
        <w:rPr>
          <w:rFonts w:asciiTheme="majorHAnsi" w:hAnsiTheme="majorHAnsi" w:cs="Arial"/>
          <w:sz w:val="18"/>
          <w:szCs w:val="18"/>
        </w:rPr>
        <w:t>ЛИЦЕНЗИИ НА ПРОГРАММЫ ДЛЯ ЭВМ</w:t>
      </w:r>
    </w:p>
    <w:p w14:paraId="42CD4ED5" w14:textId="77777777" w:rsidR="00BB3101" w:rsidRPr="002D67BA" w:rsidRDefault="00BB3101" w:rsidP="00BB3101">
      <w:pPr>
        <w:suppressAutoHyphens w:val="0"/>
        <w:jc w:val="center"/>
        <w:outlineLvl w:val="1"/>
        <w:rPr>
          <w:rFonts w:asciiTheme="majorHAnsi" w:hAnsiTheme="majorHAnsi" w:cs="Arial"/>
          <w:sz w:val="18"/>
          <w:szCs w:val="18"/>
        </w:rPr>
      </w:pPr>
    </w:p>
    <w:tbl>
      <w:tblPr>
        <w:tblW w:w="4022" w:type="pct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5"/>
        <w:gridCol w:w="3154"/>
        <w:gridCol w:w="1122"/>
        <w:gridCol w:w="1548"/>
        <w:gridCol w:w="1520"/>
      </w:tblGrid>
      <w:tr w:rsidR="002D67BA" w:rsidRPr="00B119A2" w14:paraId="06B44E2F" w14:textId="77777777" w:rsidTr="00BB3101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C3E3861" w14:textId="77777777" w:rsidR="002D67BA" w:rsidRPr="005A7A9D" w:rsidRDefault="002D67BA" w:rsidP="00E43F70">
            <w:pPr>
              <w:suppressAutoHyphens w:val="0"/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 п/п</w:t>
            </w:r>
          </w:p>
        </w:tc>
        <w:tc>
          <w:tcPr>
            <w:tcW w:w="2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59C82" w14:textId="77777777" w:rsidR="002D67BA" w:rsidRPr="005A7A9D" w:rsidRDefault="002D67BA" w:rsidP="00E43F70">
            <w:pPr>
              <w:suppressAutoHyphens w:val="0"/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F4B4" w14:textId="16C177E5" w:rsidR="002D67BA" w:rsidRPr="005A7A9D" w:rsidRDefault="002D67BA" w:rsidP="00E43F70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Количество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5702F" w14:textId="77777777" w:rsidR="002D67BA" w:rsidRPr="005A7A9D" w:rsidRDefault="002D67BA" w:rsidP="00E43F70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Размер вознаграждения*, руб.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A34B1" w14:textId="77777777" w:rsidR="002D67BA" w:rsidRPr="00B119A2" w:rsidRDefault="002D67BA" w:rsidP="00E43F70">
            <w:pPr>
              <w:suppressAutoHyphens w:val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Сумма вознаграждения, руб.</w:t>
            </w:r>
          </w:p>
        </w:tc>
      </w:tr>
      <w:tr w:rsidR="002D67BA" w:rsidRPr="00B119A2" w14:paraId="5DBCCC44" w14:textId="77777777" w:rsidTr="00BB3101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8197F" w14:textId="77777777" w:rsidR="002D67BA" w:rsidRPr="00B119A2" w:rsidRDefault="002D67BA" w:rsidP="00E43F70">
            <w:pPr>
              <w:suppressAutoHyphens w:val="0"/>
              <w:jc w:val="right"/>
              <w:rPr>
                <w:rFonts w:asciiTheme="majorHAnsi" w:hAnsiTheme="majorHAnsi" w:cs="Arial"/>
                <w:sz w:val="18"/>
                <w:szCs w:val="18"/>
              </w:rPr>
            </w:pPr>
            <w:r w:rsidRPr="00B119A2">
              <w:rPr>
                <w:rFonts w:asciiTheme="majorHAnsi" w:hAnsiTheme="majorHAnsi" w:cs="Arial"/>
                <w:sz w:val="18"/>
                <w:szCs w:val="18"/>
              </w:rPr>
              <w:t>1</w:t>
            </w:r>
          </w:p>
        </w:tc>
        <w:tc>
          <w:tcPr>
            <w:tcW w:w="2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6EE5B" w14:textId="77777777" w:rsidR="002D67BA" w:rsidRPr="005A7A9D" w:rsidRDefault="002D67BA" w:rsidP="00E43F70">
            <w:pPr>
              <w:suppressAutoHyphens w:val="0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Программа для ЭВМ "1С-Битрикс: Управление сайтом". Лицензия Бизнес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3155D" w14:textId="77777777" w:rsidR="002D67BA" w:rsidRPr="005A7A9D" w:rsidRDefault="002D67BA" w:rsidP="00E43F70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777D1" w14:textId="77777777" w:rsidR="002D67BA" w:rsidRPr="005A7A9D" w:rsidRDefault="002D67BA" w:rsidP="00E43F70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1000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6746A" w14:textId="77777777" w:rsidR="002D67BA" w:rsidRPr="005A7A9D" w:rsidRDefault="002D67BA" w:rsidP="00E43F70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1000</w:t>
            </w:r>
          </w:p>
        </w:tc>
      </w:tr>
      <w:tr w:rsidR="002D67BA" w:rsidRPr="00B119A2" w14:paraId="4605A8B9" w14:textId="77777777" w:rsidTr="00BB3101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52AAA" w14:textId="77777777" w:rsidR="002D67BA" w:rsidRPr="00B119A2" w:rsidRDefault="002D67BA" w:rsidP="00E43F70">
            <w:pPr>
              <w:suppressAutoHyphens w:val="0"/>
              <w:jc w:val="right"/>
              <w:rPr>
                <w:rFonts w:asciiTheme="majorHAnsi" w:hAnsiTheme="majorHAnsi" w:cs="Arial"/>
                <w:sz w:val="18"/>
                <w:szCs w:val="18"/>
              </w:rPr>
            </w:pPr>
            <w:r w:rsidRPr="00B119A2">
              <w:rPr>
                <w:rFonts w:asciiTheme="majorHAnsi" w:hAnsiTheme="majorHAnsi" w:cs="Arial"/>
                <w:sz w:val="18"/>
                <w:szCs w:val="18"/>
              </w:rPr>
              <w:t>2</w:t>
            </w:r>
          </w:p>
        </w:tc>
        <w:tc>
          <w:tcPr>
            <w:tcW w:w="2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28D0F" w14:textId="77777777" w:rsidR="002D67BA" w:rsidRPr="005A7A9D" w:rsidRDefault="002D67BA" w:rsidP="00E43F70">
            <w:pPr>
              <w:suppressAutoHyphens w:val="0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Программа для ЭВМ "1С-Битрикс: Мобильное приложение". Лицензия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A2EFF" w14:textId="77777777" w:rsidR="002D67BA" w:rsidRPr="005A7A9D" w:rsidRDefault="002D67BA" w:rsidP="00E43F70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9CF78" w14:textId="32C268B9" w:rsidR="002D67BA" w:rsidRPr="005A7A9D" w:rsidRDefault="002D67BA" w:rsidP="00E43F70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1</w:t>
            </w:r>
            <w:r>
              <w:rPr>
                <w:rFonts w:asciiTheme="majorHAnsi" w:hAnsiTheme="majorHAnsi" w:cs="Arial"/>
                <w:color w:val="FF0000"/>
                <w:sz w:val="18"/>
                <w:szCs w:val="18"/>
              </w:rPr>
              <w:t>2</w:t>
            </w: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00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10451" w14:textId="77777777" w:rsidR="002D67BA" w:rsidRPr="005A7A9D" w:rsidRDefault="002D67BA" w:rsidP="00E43F70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1200</w:t>
            </w:r>
          </w:p>
          <w:p w14:paraId="03CF6295" w14:textId="77777777" w:rsidR="002D67BA" w:rsidRPr="005A7A9D" w:rsidRDefault="002D67BA" w:rsidP="00E43F70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</w:p>
        </w:tc>
      </w:tr>
      <w:tr w:rsidR="002D67BA" w:rsidRPr="00B119A2" w14:paraId="3CED4D11" w14:textId="77777777" w:rsidTr="00BB3101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69CB1" w14:textId="77777777" w:rsidR="002D67BA" w:rsidRPr="00B119A2" w:rsidRDefault="002D67BA" w:rsidP="00E43F70">
            <w:pPr>
              <w:suppressAutoHyphens w:val="0"/>
              <w:jc w:val="right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2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62A2F" w14:textId="77777777" w:rsidR="002D67BA" w:rsidRPr="00B119A2" w:rsidRDefault="002D67BA" w:rsidP="00E43F70">
            <w:pPr>
              <w:suppressAutoHyphens w:val="0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ИТОГО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D3EE4" w14:textId="77777777" w:rsidR="002D67BA" w:rsidRPr="00B119A2" w:rsidRDefault="002D67BA" w:rsidP="00E43F70">
            <w:pPr>
              <w:suppressAutoHyphens w:val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х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8760" w14:textId="77777777" w:rsidR="002D67BA" w:rsidRPr="00B119A2" w:rsidRDefault="002D67BA" w:rsidP="00E43F70">
            <w:pPr>
              <w:suppressAutoHyphens w:val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Х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2C004" w14:textId="77777777" w:rsidR="002D67BA" w:rsidRPr="005A7A9D" w:rsidRDefault="002D67BA" w:rsidP="00E43F70">
            <w:pPr>
              <w:suppressAutoHyphens w:val="0"/>
              <w:jc w:val="center"/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A7A9D">
              <w:rPr>
                <w:rFonts w:asciiTheme="majorHAnsi" w:hAnsiTheme="majorHAnsi" w:cs="Arial"/>
                <w:color w:val="FF0000"/>
                <w:sz w:val="18"/>
                <w:szCs w:val="18"/>
              </w:rPr>
              <w:t>2200</w:t>
            </w:r>
          </w:p>
        </w:tc>
      </w:tr>
    </w:tbl>
    <w:p w14:paraId="39E121BD" w14:textId="77777777" w:rsidR="00BB3101" w:rsidRDefault="00BB3101" w:rsidP="002D67BA">
      <w:pPr>
        <w:suppressAutoHyphens w:val="0"/>
        <w:spacing w:after="120"/>
        <w:ind w:right="-29"/>
        <w:jc w:val="both"/>
        <w:rPr>
          <w:rFonts w:asciiTheme="majorHAnsi" w:hAnsiTheme="majorHAnsi" w:cs="Arial"/>
          <w:color w:val="auto"/>
          <w:sz w:val="18"/>
          <w:szCs w:val="18"/>
        </w:rPr>
      </w:pPr>
    </w:p>
    <w:p w14:paraId="562EED61" w14:textId="1AC517B8" w:rsidR="006A1982" w:rsidRDefault="002D67BA" w:rsidP="002D67BA">
      <w:pPr>
        <w:suppressAutoHyphens w:val="0"/>
        <w:spacing w:after="120"/>
        <w:ind w:right="-29"/>
        <w:jc w:val="both"/>
        <w:rPr>
          <w:rFonts w:asciiTheme="majorHAnsi" w:hAnsiTheme="majorHAnsi" w:cs="Arial"/>
          <w:color w:val="auto"/>
          <w:sz w:val="18"/>
          <w:szCs w:val="18"/>
        </w:rPr>
      </w:pPr>
      <w:r w:rsidRPr="005A7A9D">
        <w:rPr>
          <w:rFonts w:asciiTheme="majorHAnsi" w:hAnsiTheme="majorHAnsi" w:cs="Arial"/>
          <w:color w:val="auto"/>
          <w:sz w:val="18"/>
          <w:szCs w:val="18"/>
        </w:rPr>
        <w:t>*НДС не облагается, счет-фактура не выставляется (</w:t>
      </w:r>
      <w:r>
        <w:rPr>
          <w:rFonts w:asciiTheme="majorHAnsi" w:hAnsiTheme="majorHAnsi" w:cs="Arial"/>
          <w:color w:val="auto"/>
          <w:sz w:val="18"/>
          <w:szCs w:val="18"/>
        </w:rPr>
        <w:t>гл.</w:t>
      </w:r>
      <w:r w:rsidRPr="005A7A9D">
        <w:rPr>
          <w:rFonts w:asciiTheme="majorHAnsi" w:hAnsiTheme="majorHAnsi" w:cs="Arial"/>
          <w:color w:val="auto"/>
          <w:sz w:val="18"/>
          <w:szCs w:val="18"/>
        </w:rPr>
        <w:t>26</w:t>
      </w:r>
      <w:r>
        <w:rPr>
          <w:rFonts w:asciiTheme="majorHAnsi" w:hAnsiTheme="majorHAnsi" w:cs="Arial"/>
          <w:color w:val="auto"/>
          <w:sz w:val="18"/>
          <w:szCs w:val="18"/>
        </w:rPr>
        <w:t>.</w:t>
      </w:r>
      <w:r w:rsidRPr="005A7A9D">
        <w:rPr>
          <w:rFonts w:asciiTheme="majorHAnsi" w:hAnsiTheme="majorHAnsi" w:cs="Arial"/>
          <w:color w:val="auto"/>
          <w:sz w:val="18"/>
          <w:szCs w:val="18"/>
        </w:rPr>
        <w:t>2</w:t>
      </w:r>
      <w:r>
        <w:rPr>
          <w:rFonts w:asciiTheme="majorHAnsi" w:hAnsiTheme="majorHAnsi" w:cs="Arial"/>
          <w:color w:val="auto"/>
          <w:sz w:val="18"/>
          <w:szCs w:val="18"/>
        </w:rPr>
        <w:t xml:space="preserve"> </w:t>
      </w:r>
      <w:r w:rsidRPr="005A7A9D">
        <w:rPr>
          <w:rFonts w:asciiTheme="majorHAnsi" w:hAnsiTheme="majorHAnsi" w:cs="Arial"/>
          <w:color w:val="auto"/>
          <w:sz w:val="18"/>
          <w:szCs w:val="18"/>
        </w:rPr>
        <w:t>НК РФ)</w:t>
      </w:r>
    </w:p>
    <w:p w14:paraId="162BB52E" w14:textId="77777777" w:rsidR="00BB3101" w:rsidRPr="002D67BA" w:rsidRDefault="00BB3101" w:rsidP="002D67BA">
      <w:pPr>
        <w:suppressAutoHyphens w:val="0"/>
        <w:spacing w:after="120"/>
        <w:ind w:right="-29"/>
        <w:jc w:val="both"/>
        <w:rPr>
          <w:rFonts w:asciiTheme="majorHAnsi" w:hAnsiTheme="majorHAnsi" w:cs="Arial"/>
          <w:color w:val="auto"/>
          <w:sz w:val="18"/>
          <w:szCs w:val="18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815"/>
      </w:tblGrid>
      <w:tr w:rsidR="00B51A1E" w:rsidRPr="00B119A2" w14:paraId="1CB5A417" w14:textId="77777777" w:rsidTr="00B51A1E">
        <w:trPr>
          <w:tblCellSpacing w:w="15" w:type="dxa"/>
        </w:trPr>
        <w:tc>
          <w:tcPr>
            <w:tcW w:w="2476" w:type="pct"/>
            <w:hideMark/>
          </w:tcPr>
          <w:p w14:paraId="16FD9AB7" w14:textId="77777777" w:rsidR="00B51A1E" w:rsidRPr="00B119A2" w:rsidRDefault="00B51A1E" w:rsidP="00E43F70">
            <w:pPr>
              <w:suppressAutoHyphens w:val="0"/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119A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Лицензиар</w:t>
            </w:r>
          </w:p>
        </w:tc>
        <w:tc>
          <w:tcPr>
            <w:tcW w:w="2477" w:type="pct"/>
            <w:hideMark/>
          </w:tcPr>
          <w:p w14:paraId="1A251C26" w14:textId="77777777" w:rsidR="00B51A1E" w:rsidRPr="00B119A2" w:rsidRDefault="00B51A1E" w:rsidP="00E43F70">
            <w:pPr>
              <w:suppressAutoHyphens w:val="0"/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119A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Лицензиат</w:t>
            </w:r>
          </w:p>
        </w:tc>
      </w:tr>
      <w:tr w:rsidR="00B51A1E" w:rsidRPr="00B119A2" w14:paraId="4B57EE2D" w14:textId="77777777" w:rsidTr="00E43F70">
        <w:trPr>
          <w:tblCellSpacing w:w="15" w:type="dxa"/>
        </w:trPr>
        <w:tc>
          <w:tcPr>
            <w:tcW w:w="0" w:type="auto"/>
            <w:hideMark/>
          </w:tcPr>
          <w:p w14:paraId="7F64C85D" w14:textId="77777777" w:rsidR="00B51A1E" w:rsidRPr="00B119A2" w:rsidRDefault="00B51A1E" w:rsidP="00E43F70">
            <w:pPr>
              <w:suppressAutoHyphens w:val="0"/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119A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_________________</w:t>
            </w:r>
          </w:p>
          <w:p w14:paraId="586798F6" w14:textId="77777777" w:rsidR="00B51A1E" w:rsidRPr="00B119A2" w:rsidRDefault="00B51A1E" w:rsidP="00E43F70">
            <w:pPr>
              <w:suppressAutoHyphens w:val="0"/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119A2">
              <w:rPr>
                <w:rFonts w:asciiTheme="majorHAnsi" w:hAnsiTheme="majorHAnsi" w:cs="Arial"/>
                <w:sz w:val="18"/>
                <w:szCs w:val="18"/>
              </w:rPr>
              <w:t>___________________/_____________</w:t>
            </w:r>
          </w:p>
        </w:tc>
        <w:tc>
          <w:tcPr>
            <w:tcW w:w="0" w:type="auto"/>
            <w:hideMark/>
          </w:tcPr>
          <w:p w14:paraId="1963F4E7" w14:textId="77777777" w:rsidR="00B51A1E" w:rsidRPr="00B119A2" w:rsidRDefault="00B51A1E" w:rsidP="00E43F70">
            <w:pPr>
              <w:suppressAutoHyphens w:val="0"/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119A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_________________</w:t>
            </w:r>
          </w:p>
          <w:p w14:paraId="2AB70C19" w14:textId="77777777" w:rsidR="00B51A1E" w:rsidRPr="00B119A2" w:rsidRDefault="00B51A1E" w:rsidP="00E43F70">
            <w:pPr>
              <w:suppressAutoHyphens w:val="0"/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119A2">
              <w:rPr>
                <w:rFonts w:asciiTheme="majorHAnsi" w:hAnsiTheme="majorHAnsi" w:cs="Arial"/>
                <w:sz w:val="18"/>
                <w:szCs w:val="18"/>
              </w:rPr>
              <w:t>___________________/_______</w:t>
            </w:r>
          </w:p>
        </w:tc>
      </w:tr>
      <w:tr w:rsidR="00B51A1E" w:rsidRPr="00B119A2" w14:paraId="4BED31F6" w14:textId="77777777" w:rsidTr="00E43F70">
        <w:trPr>
          <w:tblCellSpacing w:w="15" w:type="dxa"/>
        </w:trPr>
        <w:tc>
          <w:tcPr>
            <w:tcW w:w="0" w:type="auto"/>
            <w:hideMark/>
          </w:tcPr>
          <w:p w14:paraId="07591F0D" w14:textId="77777777" w:rsidR="00B51A1E" w:rsidRPr="00B119A2" w:rsidRDefault="00B51A1E" w:rsidP="00E43F70">
            <w:pPr>
              <w:suppressAutoHyphens w:val="0"/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119A2">
              <w:rPr>
                <w:rFonts w:asciiTheme="majorHAnsi" w:hAnsiTheme="majorHAnsi" w:cs="Arial"/>
                <w:sz w:val="18"/>
                <w:szCs w:val="18"/>
              </w:rPr>
              <w:t>МП</w:t>
            </w:r>
          </w:p>
        </w:tc>
        <w:tc>
          <w:tcPr>
            <w:tcW w:w="0" w:type="auto"/>
            <w:hideMark/>
          </w:tcPr>
          <w:p w14:paraId="0108DC04" w14:textId="77777777" w:rsidR="00B51A1E" w:rsidRPr="00B119A2" w:rsidRDefault="00B51A1E" w:rsidP="00E43F70">
            <w:pPr>
              <w:suppressAutoHyphens w:val="0"/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119A2">
              <w:rPr>
                <w:rFonts w:asciiTheme="majorHAnsi" w:hAnsiTheme="majorHAnsi" w:cs="Arial"/>
                <w:sz w:val="18"/>
                <w:szCs w:val="18"/>
              </w:rPr>
              <w:t>МП</w:t>
            </w:r>
          </w:p>
        </w:tc>
      </w:tr>
    </w:tbl>
    <w:p w14:paraId="0B76785C" w14:textId="77777777" w:rsidR="006A1982" w:rsidRPr="00B119A2" w:rsidRDefault="006A1982" w:rsidP="000D7E62">
      <w:pPr>
        <w:suppressAutoHyphens w:val="0"/>
        <w:spacing w:after="200"/>
        <w:rPr>
          <w:rFonts w:asciiTheme="majorHAnsi" w:hAnsiTheme="majorHAnsi" w:cs="Arial"/>
          <w:color w:val="auto"/>
          <w:sz w:val="18"/>
          <w:szCs w:val="18"/>
        </w:rPr>
      </w:pPr>
    </w:p>
    <w:p w14:paraId="77EC613F" w14:textId="77777777" w:rsidR="00243830" w:rsidRPr="00B119A2" w:rsidRDefault="00243830" w:rsidP="00B51A1E">
      <w:pPr>
        <w:pStyle w:val="a8"/>
        <w:suppressAutoHyphens w:val="0"/>
        <w:autoSpaceDE/>
        <w:spacing w:after="120"/>
        <w:ind w:right="-29"/>
        <w:rPr>
          <w:rFonts w:asciiTheme="majorHAnsi" w:hAnsiTheme="majorHAnsi" w:cs="Arial"/>
          <w:b/>
          <w:sz w:val="18"/>
          <w:szCs w:val="18"/>
          <w:lang w:eastAsia="ar-SA"/>
        </w:rPr>
      </w:pPr>
    </w:p>
    <w:sectPr w:rsidR="00243830" w:rsidRPr="00B119A2" w:rsidSect="00C17857">
      <w:type w:val="continuous"/>
      <w:pgSz w:w="11905" w:h="16837" w:code="9"/>
      <w:pgMar w:top="567" w:right="1134" w:bottom="539" w:left="1134" w:header="1134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EA81" w14:textId="77777777" w:rsidR="00C17857" w:rsidRDefault="00C17857">
      <w:r>
        <w:separator/>
      </w:r>
    </w:p>
  </w:endnote>
  <w:endnote w:type="continuationSeparator" w:id="0">
    <w:p w14:paraId="2819983C" w14:textId="77777777" w:rsidR="00C17857" w:rsidRDefault="00C1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et-bold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freeset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freesetctt">
    <w:panose1 w:val="020B0604020202020204"/>
    <w:charset w:val="CC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311C" w14:textId="77777777" w:rsidR="008C101A" w:rsidRDefault="008C101A" w:rsidP="001C7A86">
    <w:pPr>
      <w:pStyle w:val="ab"/>
      <w:jc w:val="center"/>
    </w:pPr>
    <w:r w:rsidRPr="00300FFD">
      <w:t xml:space="preserve">- </w:t>
    </w:r>
    <w:r w:rsidRPr="00300FFD">
      <w:fldChar w:fldCharType="begin"/>
    </w:r>
    <w:r w:rsidRPr="00300FFD">
      <w:instrText xml:space="preserve"> PAGE </w:instrText>
    </w:r>
    <w:r w:rsidRPr="00300FFD">
      <w:fldChar w:fldCharType="separate"/>
    </w:r>
    <w:r w:rsidR="0066176A">
      <w:rPr>
        <w:noProof/>
      </w:rPr>
      <w:t>2</w:t>
    </w:r>
    <w:r w:rsidRPr="00300FFD">
      <w:fldChar w:fldCharType="end"/>
    </w:r>
    <w:r w:rsidRPr="00300FFD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01DF" w14:textId="77777777" w:rsidR="00C17857" w:rsidRDefault="00C17857">
      <w:r>
        <w:separator/>
      </w:r>
    </w:p>
  </w:footnote>
  <w:footnote w:type="continuationSeparator" w:id="0">
    <w:p w14:paraId="6CA2034A" w14:textId="77777777" w:rsidR="00C17857" w:rsidRDefault="00C17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1827D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multilevel"/>
    <w:tmpl w:val="00000003"/>
    <w:name w:val="WW8Num2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00000005"/>
    <w:multiLevelType w:val="multilevel"/>
    <w:tmpl w:val="00000005"/>
    <w:name w:val="WW8Num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00000006"/>
    <w:name w:val="WW8Num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7"/>
    <w:multiLevelType w:val="singleLevel"/>
    <w:tmpl w:val="00000007"/>
    <w:name w:val="WW8Num13"/>
    <w:lvl w:ilvl="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8" w15:restartNumberingAfterBreak="0">
    <w:nsid w:val="00000008"/>
    <w:multiLevelType w:val="singleLevel"/>
    <w:tmpl w:val="00000008"/>
    <w:name w:val="WW8Num16"/>
    <w:lvl w:ilvl="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9" w15:restartNumberingAfterBreak="0">
    <w:nsid w:val="00000009"/>
    <w:multiLevelType w:val="multilevel"/>
    <w:tmpl w:val="00000009"/>
    <w:name w:val="WW8Num17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0000000A"/>
    <w:multiLevelType w:val="singleLevel"/>
    <w:tmpl w:val="0000000A"/>
    <w:name w:val="WW8Num2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w w:val="22"/>
      </w:rPr>
    </w:lvl>
  </w:abstractNum>
  <w:abstractNum w:abstractNumId="11" w15:restartNumberingAfterBreak="0">
    <w:nsid w:val="0000000B"/>
    <w:multiLevelType w:val="singleLevel"/>
    <w:tmpl w:val="0000000B"/>
    <w:name w:val="WW8Num22"/>
    <w:lvl w:ilvl="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12" w15:restartNumberingAfterBreak="0">
    <w:nsid w:val="034D5A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B942D35"/>
    <w:multiLevelType w:val="multilevel"/>
    <w:tmpl w:val="0630B9C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BFC4ED0"/>
    <w:multiLevelType w:val="multilevel"/>
    <w:tmpl w:val="B1C430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2CE7678"/>
    <w:multiLevelType w:val="multilevel"/>
    <w:tmpl w:val="31EC767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9D3111"/>
    <w:multiLevelType w:val="hybridMultilevel"/>
    <w:tmpl w:val="07B89AC4"/>
    <w:name w:val="WW8Num32"/>
    <w:lvl w:ilvl="0" w:tplc="D6006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83417"/>
    <w:multiLevelType w:val="multilevel"/>
    <w:tmpl w:val="3D66F5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8" w15:restartNumberingAfterBreak="0">
    <w:nsid w:val="53CF61FD"/>
    <w:multiLevelType w:val="hybridMultilevel"/>
    <w:tmpl w:val="F5486122"/>
    <w:name w:val="WW8Num322"/>
    <w:lvl w:ilvl="0" w:tplc="D6006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6794F"/>
    <w:multiLevelType w:val="multilevel"/>
    <w:tmpl w:val="59242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0753B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0568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75A22F2"/>
    <w:multiLevelType w:val="multilevel"/>
    <w:tmpl w:val="B7D645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3" w15:restartNumberingAfterBreak="0">
    <w:nsid w:val="68060510"/>
    <w:multiLevelType w:val="multilevel"/>
    <w:tmpl w:val="A614CEA2"/>
    <w:styleLink w:val="1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73597100"/>
    <w:multiLevelType w:val="multilevel"/>
    <w:tmpl w:val="9B9EAC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E2D47B2"/>
    <w:multiLevelType w:val="multilevel"/>
    <w:tmpl w:val="AD7AA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ascii="Cambria" w:hAnsi="Cambria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72" w:hanging="1440"/>
      </w:pPr>
      <w:rPr>
        <w:rFonts w:hint="default"/>
      </w:rPr>
    </w:lvl>
  </w:abstractNum>
  <w:num w:numId="1" w16cid:durableId="214391000">
    <w:abstractNumId w:val="1"/>
  </w:num>
  <w:num w:numId="2" w16cid:durableId="841823559">
    <w:abstractNumId w:val="23"/>
  </w:num>
  <w:num w:numId="3" w16cid:durableId="221597087">
    <w:abstractNumId w:val="19"/>
  </w:num>
  <w:num w:numId="4" w16cid:durableId="1870413567">
    <w:abstractNumId w:val="14"/>
  </w:num>
  <w:num w:numId="5" w16cid:durableId="178110114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542525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059217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2573023">
    <w:abstractNumId w:val="15"/>
  </w:num>
  <w:num w:numId="9" w16cid:durableId="508759222">
    <w:abstractNumId w:val="12"/>
  </w:num>
  <w:num w:numId="10" w16cid:durableId="457341740">
    <w:abstractNumId w:val="16"/>
  </w:num>
  <w:num w:numId="11" w16cid:durableId="1416056334">
    <w:abstractNumId w:val="0"/>
  </w:num>
  <w:num w:numId="12" w16cid:durableId="1553342142">
    <w:abstractNumId w:val="20"/>
  </w:num>
  <w:num w:numId="13" w16cid:durableId="260989888">
    <w:abstractNumId w:val="21"/>
  </w:num>
  <w:num w:numId="14" w16cid:durableId="377514419">
    <w:abstractNumId w:val="22"/>
  </w:num>
  <w:num w:numId="15" w16cid:durableId="506599210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proofState w:spelling="clean" w:grammar="clean"/>
  <w:stylePaneSortMethod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82"/>
    <w:rsid w:val="000012F8"/>
    <w:rsid w:val="0000227C"/>
    <w:rsid w:val="00006455"/>
    <w:rsid w:val="0001133D"/>
    <w:rsid w:val="00012AD9"/>
    <w:rsid w:val="000175BA"/>
    <w:rsid w:val="00017A82"/>
    <w:rsid w:val="0002372C"/>
    <w:rsid w:val="000279B1"/>
    <w:rsid w:val="0003075B"/>
    <w:rsid w:val="0003085E"/>
    <w:rsid w:val="00030D4F"/>
    <w:rsid w:val="000321E7"/>
    <w:rsid w:val="0003298C"/>
    <w:rsid w:val="00034C07"/>
    <w:rsid w:val="0003598F"/>
    <w:rsid w:val="00040197"/>
    <w:rsid w:val="0004399A"/>
    <w:rsid w:val="000532E8"/>
    <w:rsid w:val="00057FEE"/>
    <w:rsid w:val="0006382A"/>
    <w:rsid w:val="0008759A"/>
    <w:rsid w:val="000A362C"/>
    <w:rsid w:val="000B2849"/>
    <w:rsid w:val="000B2B2A"/>
    <w:rsid w:val="000B4258"/>
    <w:rsid w:val="000B6DE6"/>
    <w:rsid w:val="000C036C"/>
    <w:rsid w:val="000C5425"/>
    <w:rsid w:val="000D0A97"/>
    <w:rsid w:val="000D5D3E"/>
    <w:rsid w:val="000D694B"/>
    <w:rsid w:val="000D7E62"/>
    <w:rsid w:val="000E0AE0"/>
    <w:rsid w:val="000F3391"/>
    <w:rsid w:val="00100A12"/>
    <w:rsid w:val="001061BF"/>
    <w:rsid w:val="00106EBF"/>
    <w:rsid w:val="001100B2"/>
    <w:rsid w:val="00110869"/>
    <w:rsid w:val="00111AC2"/>
    <w:rsid w:val="001132A7"/>
    <w:rsid w:val="001154B2"/>
    <w:rsid w:val="00115D42"/>
    <w:rsid w:val="001234AC"/>
    <w:rsid w:val="00126135"/>
    <w:rsid w:val="0013562A"/>
    <w:rsid w:val="00136427"/>
    <w:rsid w:val="00141256"/>
    <w:rsid w:val="00144E96"/>
    <w:rsid w:val="0014628E"/>
    <w:rsid w:val="0015111B"/>
    <w:rsid w:val="00177F23"/>
    <w:rsid w:val="00182192"/>
    <w:rsid w:val="001872E3"/>
    <w:rsid w:val="00191B08"/>
    <w:rsid w:val="001A02DA"/>
    <w:rsid w:val="001A3993"/>
    <w:rsid w:val="001A3D3D"/>
    <w:rsid w:val="001A5D7D"/>
    <w:rsid w:val="001B2E26"/>
    <w:rsid w:val="001B4070"/>
    <w:rsid w:val="001B4709"/>
    <w:rsid w:val="001C06FA"/>
    <w:rsid w:val="001C179B"/>
    <w:rsid w:val="001C17A1"/>
    <w:rsid w:val="001C2121"/>
    <w:rsid w:val="001C7A86"/>
    <w:rsid w:val="001C7CB2"/>
    <w:rsid w:val="001D766B"/>
    <w:rsid w:val="001D7B30"/>
    <w:rsid w:val="001E386C"/>
    <w:rsid w:val="001E3E4B"/>
    <w:rsid w:val="001F380B"/>
    <w:rsid w:val="001F3913"/>
    <w:rsid w:val="001F6B46"/>
    <w:rsid w:val="002010F8"/>
    <w:rsid w:val="00201ADF"/>
    <w:rsid w:val="00201DA4"/>
    <w:rsid w:val="00202E41"/>
    <w:rsid w:val="002122C3"/>
    <w:rsid w:val="0022546B"/>
    <w:rsid w:val="00230A11"/>
    <w:rsid w:val="00231BEE"/>
    <w:rsid w:val="00231EF9"/>
    <w:rsid w:val="00231F54"/>
    <w:rsid w:val="00232228"/>
    <w:rsid w:val="00232CD4"/>
    <w:rsid w:val="002345C7"/>
    <w:rsid w:val="00241040"/>
    <w:rsid w:val="002414C5"/>
    <w:rsid w:val="00243830"/>
    <w:rsid w:val="00243AE2"/>
    <w:rsid w:val="00255555"/>
    <w:rsid w:val="0026021A"/>
    <w:rsid w:val="00263386"/>
    <w:rsid w:val="00263F41"/>
    <w:rsid w:val="0026490C"/>
    <w:rsid w:val="00265CC9"/>
    <w:rsid w:val="002713F7"/>
    <w:rsid w:val="00273772"/>
    <w:rsid w:val="00275A54"/>
    <w:rsid w:val="00281162"/>
    <w:rsid w:val="0029498E"/>
    <w:rsid w:val="00294CD7"/>
    <w:rsid w:val="0029585A"/>
    <w:rsid w:val="002A2FF3"/>
    <w:rsid w:val="002C58D3"/>
    <w:rsid w:val="002C6409"/>
    <w:rsid w:val="002D0F44"/>
    <w:rsid w:val="002D67BA"/>
    <w:rsid w:val="002E0233"/>
    <w:rsid w:val="002E50F7"/>
    <w:rsid w:val="002E5B7B"/>
    <w:rsid w:val="002F62E8"/>
    <w:rsid w:val="0030109C"/>
    <w:rsid w:val="00302E11"/>
    <w:rsid w:val="00304D0D"/>
    <w:rsid w:val="00322ACF"/>
    <w:rsid w:val="00323BBE"/>
    <w:rsid w:val="003246C3"/>
    <w:rsid w:val="00325FC8"/>
    <w:rsid w:val="003268A4"/>
    <w:rsid w:val="00332B7E"/>
    <w:rsid w:val="00342566"/>
    <w:rsid w:val="00350ADF"/>
    <w:rsid w:val="003563C5"/>
    <w:rsid w:val="00365CCF"/>
    <w:rsid w:val="00375F19"/>
    <w:rsid w:val="0038397F"/>
    <w:rsid w:val="00387003"/>
    <w:rsid w:val="00393D72"/>
    <w:rsid w:val="00395CAC"/>
    <w:rsid w:val="00396A2D"/>
    <w:rsid w:val="003A19AC"/>
    <w:rsid w:val="003A1EB9"/>
    <w:rsid w:val="003B4218"/>
    <w:rsid w:val="003C0A48"/>
    <w:rsid w:val="003C3690"/>
    <w:rsid w:val="003C6C83"/>
    <w:rsid w:val="003D0FAF"/>
    <w:rsid w:val="003E0FCB"/>
    <w:rsid w:val="003E49DA"/>
    <w:rsid w:val="003E518A"/>
    <w:rsid w:val="003E51A2"/>
    <w:rsid w:val="003F56BE"/>
    <w:rsid w:val="003F7B7B"/>
    <w:rsid w:val="004155D6"/>
    <w:rsid w:val="00417EB0"/>
    <w:rsid w:val="004238E3"/>
    <w:rsid w:val="00425529"/>
    <w:rsid w:val="004350EE"/>
    <w:rsid w:val="00443363"/>
    <w:rsid w:val="004450FA"/>
    <w:rsid w:val="00447A01"/>
    <w:rsid w:val="004505B1"/>
    <w:rsid w:val="00462A12"/>
    <w:rsid w:val="00466366"/>
    <w:rsid w:val="00473187"/>
    <w:rsid w:val="00482D31"/>
    <w:rsid w:val="00485C88"/>
    <w:rsid w:val="004867DE"/>
    <w:rsid w:val="00493175"/>
    <w:rsid w:val="00494B8E"/>
    <w:rsid w:val="00496F44"/>
    <w:rsid w:val="004B0315"/>
    <w:rsid w:val="004B5D37"/>
    <w:rsid w:val="004C1EC6"/>
    <w:rsid w:val="004C4235"/>
    <w:rsid w:val="004C5BD0"/>
    <w:rsid w:val="004C69B8"/>
    <w:rsid w:val="004D005D"/>
    <w:rsid w:val="004E684C"/>
    <w:rsid w:val="004F475A"/>
    <w:rsid w:val="00502231"/>
    <w:rsid w:val="00505724"/>
    <w:rsid w:val="00513B08"/>
    <w:rsid w:val="00514156"/>
    <w:rsid w:val="00515AD9"/>
    <w:rsid w:val="00527A47"/>
    <w:rsid w:val="005303ED"/>
    <w:rsid w:val="005314A8"/>
    <w:rsid w:val="00532121"/>
    <w:rsid w:val="005335C2"/>
    <w:rsid w:val="00533ECB"/>
    <w:rsid w:val="005376CE"/>
    <w:rsid w:val="00537C3E"/>
    <w:rsid w:val="005542DC"/>
    <w:rsid w:val="0055551A"/>
    <w:rsid w:val="00560D52"/>
    <w:rsid w:val="00561CDC"/>
    <w:rsid w:val="005634ED"/>
    <w:rsid w:val="005656D0"/>
    <w:rsid w:val="00565BF7"/>
    <w:rsid w:val="00570C0B"/>
    <w:rsid w:val="00574646"/>
    <w:rsid w:val="00576272"/>
    <w:rsid w:val="0058293C"/>
    <w:rsid w:val="00583914"/>
    <w:rsid w:val="0058624D"/>
    <w:rsid w:val="005874DF"/>
    <w:rsid w:val="005906BB"/>
    <w:rsid w:val="005A177F"/>
    <w:rsid w:val="005A5BA0"/>
    <w:rsid w:val="005A6716"/>
    <w:rsid w:val="005A7A9D"/>
    <w:rsid w:val="005B0EBF"/>
    <w:rsid w:val="005B20E0"/>
    <w:rsid w:val="005B2288"/>
    <w:rsid w:val="005B345B"/>
    <w:rsid w:val="005C0942"/>
    <w:rsid w:val="005C457C"/>
    <w:rsid w:val="005C6955"/>
    <w:rsid w:val="005D7253"/>
    <w:rsid w:val="005E00BA"/>
    <w:rsid w:val="005E284F"/>
    <w:rsid w:val="005F2053"/>
    <w:rsid w:val="005F2124"/>
    <w:rsid w:val="005F24B6"/>
    <w:rsid w:val="005F4155"/>
    <w:rsid w:val="00604514"/>
    <w:rsid w:val="00612437"/>
    <w:rsid w:val="00621BDF"/>
    <w:rsid w:val="00625223"/>
    <w:rsid w:val="006312CF"/>
    <w:rsid w:val="00631EA0"/>
    <w:rsid w:val="00637456"/>
    <w:rsid w:val="006408C9"/>
    <w:rsid w:val="0066176A"/>
    <w:rsid w:val="00665A29"/>
    <w:rsid w:val="00690FEA"/>
    <w:rsid w:val="00693B13"/>
    <w:rsid w:val="00696B6A"/>
    <w:rsid w:val="0069705D"/>
    <w:rsid w:val="006A1982"/>
    <w:rsid w:val="006A1D9A"/>
    <w:rsid w:val="006A4748"/>
    <w:rsid w:val="006B0997"/>
    <w:rsid w:val="006B0C50"/>
    <w:rsid w:val="006B4D80"/>
    <w:rsid w:val="006B7C18"/>
    <w:rsid w:val="006C7A4D"/>
    <w:rsid w:val="006D1124"/>
    <w:rsid w:val="006D760D"/>
    <w:rsid w:val="006E104A"/>
    <w:rsid w:val="006E2A53"/>
    <w:rsid w:val="006F5000"/>
    <w:rsid w:val="00704A9B"/>
    <w:rsid w:val="00704F7F"/>
    <w:rsid w:val="00706BD9"/>
    <w:rsid w:val="00713091"/>
    <w:rsid w:val="00726919"/>
    <w:rsid w:val="00732381"/>
    <w:rsid w:val="00732EB8"/>
    <w:rsid w:val="007364AF"/>
    <w:rsid w:val="00745102"/>
    <w:rsid w:val="00746D2A"/>
    <w:rsid w:val="0075058C"/>
    <w:rsid w:val="00756D86"/>
    <w:rsid w:val="00760249"/>
    <w:rsid w:val="00760E1E"/>
    <w:rsid w:val="0076439A"/>
    <w:rsid w:val="00765E78"/>
    <w:rsid w:val="00774003"/>
    <w:rsid w:val="00774D45"/>
    <w:rsid w:val="00776B2A"/>
    <w:rsid w:val="00777EF4"/>
    <w:rsid w:val="00781556"/>
    <w:rsid w:val="00782599"/>
    <w:rsid w:val="00782A17"/>
    <w:rsid w:val="007844CF"/>
    <w:rsid w:val="00786F5F"/>
    <w:rsid w:val="00792E92"/>
    <w:rsid w:val="0079362D"/>
    <w:rsid w:val="00796D5B"/>
    <w:rsid w:val="0079785D"/>
    <w:rsid w:val="007A1A40"/>
    <w:rsid w:val="007A3196"/>
    <w:rsid w:val="007A6687"/>
    <w:rsid w:val="007B0890"/>
    <w:rsid w:val="007B1A42"/>
    <w:rsid w:val="007B4B99"/>
    <w:rsid w:val="007C1FAB"/>
    <w:rsid w:val="007D50F7"/>
    <w:rsid w:val="007D58DC"/>
    <w:rsid w:val="007E6E02"/>
    <w:rsid w:val="007E769B"/>
    <w:rsid w:val="007F0EAD"/>
    <w:rsid w:val="007F4985"/>
    <w:rsid w:val="007F636B"/>
    <w:rsid w:val="007F6C7F"/>
    <w:rsid w:val="008009E7"/>
    <w:rsid w:val="00802254"/>
    <w:rsid w:val="008102E5"/>
    <w:rsid w:val="00810E9F"/>
    <w:rsid w:val="00812F5F"/>
    <w:rsid w:val="00821D1A"/>
    <w:rsid w:val="00830E49"/>
    <w:rsid w:val="0084087F"/>
    <w:rsid w:val="008546D7"/>
    <w:rsid w:val="00854955"/>
    <w:rsid w:val="0085771F"/>
    <w:rsid w:val="00861490"/>
    <w:rsid w:val="00861CC3"/>
    <w:rsid w:val="00866500"/>
    <w:rsid w:val="00866F2C"/>
    <w:rsid w:val="00866FBD"/>
    <w:rsid w:val="0087090F"/>
    <w:rsid w:val="00874560"/>
    <w:rsid w:val="0087490E"/>
    <w:rsid w:val="0088480D"/>
    <w:rsid w:val="00885A0F"/>
    <w:rsid w:val="0089042F"/>
    <w:rsid w:val="008A31B1"/>
    <w:rsid w:val="008B01D3"/>
    <w:rsid w:val="008B1BA9"/>
    <w:rsid w:val="008B545F"/>
    <w:rsid w:val="008C101A"/>
    <w:rsid w:val="008D1F7E"/>
    <w:rsid w:val="008D3E26"/>
    <w:rsid w:val="008D7ED7"/>
    <w:rsid w:val="008E7333"/>
    <w:rsid w:val="008F2C16"/>
    <w:rsid w:val="00900990"/>
    <w:rsid w:val="00903010"/>
    <w:rsid w:val="009064A0"/>
    <w:rsid w:val="00907432"/>
    <w:rsid w:val="009126AA"/>
    <w:rsid w:val="00916677"/>
    <w:rsid w:val="009170CA"/>
    <w:rsid w:val="00917D53"/>
    <w:rsid w:val="00922D7E"/>
    <w:rsid w:val="00922E62"/>
    <w:rsid w:val="00924AC0"/>
    <w:rsid w:val="009251E8"/>
    <w:rsid w:val="009264D9"/>
    <w:rsid w:val="00927BAF"/>
    <w:rsid w:val="00930ACB"/>
    <w:rsid w:val="00930FE3"/>
    <w:rsid w:val="00931740"/>
    <w:rsid w:val="00931BB6"/>
    <w:rsid w:val="00936FAC"/>
    <w:rsid w:val="0094486A"/>
    <w:rsid w:val="009452FE"/>
    <w:rsid w:val="00947331"/>
    <w:rsid w:val="009474F3"/>
    <w:rsid w:val="009544B9"/>
    <w:rsid w:val="00957A1E"/>
    <w:rsid w:val="0096625E"/>
    <w:rsid w:val="00974031"/>
    <w:rsid w:val="009748CE"/>
    <w:rsid w:val="00977ECD"/>
    <w:rsid w:val="00980B18"/>
    <w:rsid w:val="0098608A"/>
    <w:rsid w:val="00986AF0"/>
    <w:rsid w:val="009A0BFD"/>
    <w:rsid w:val="009A4E3A"/>
    <w:rsid w:val="009B2F5C"/>
    <w:rsid w:val="009B5A19"/>
    <w:rsid w:val="009C0616"/>
    <w:rsid w:val="009C7F72"/>
    <w:rsid w:val="009D32CB"/>
    <w:rsid w:val="009D7D27"/>
    <w:rsid w:val="009F02BD"/>
    <w:rsid w:val="009F5865"/>
    <w:rsid w:val="00A0103A"/>
    <w:rsid w:val="00A02806"/>
    <w:rsid w:val="00A035F7"/>
    <w:rsid w:val="00A0649D"/>
    <w:rsid w:val="00A1200D"/>
    <w:rsid w:val="00A16B6F"/>
    <w:rsid w:val="00A1705E"/>
    <w:rsid w:val="00A223B0"/>
    <w:rsid w:val="00A2250F"/>
    <w:rsid w:val="00A30D1F"/>
    <w:rsid w:val="00A31FDD"/>
    <w:rsid w:val="00A3292C"/>
    <w:rsid w:val="00A35896"/>
    <w:rsid w:val="00A53A82"/>
    <w:rsid w:val="00A718A4"/>
    <w:rsid w:val="00A73CBC"/>
    <w:rsid w:val="00A74B77"/>
    <w:rsid w:val="00A87D62"/>
    <w:rsid w:val="00A90CFF"/>
    <w:rsid w:val="00A95075"/>
    <w:rsid w:val="00A96AA7"/>
    <w:rsid w:val="00A96BE6"/>
    <w:rsid w:val="00AA0A27"/>
    <w:rsid w:val="00AA0F70"/>
    <w:rsid w:val="00AB0F4A"/>
    <w:rsid w:val="00AB2C75"/>
    <w:rsid w:val="00AB6879"/>
    <w:rsid w:val="00AC3CD8"/>
    <w:rsid w:val="00AC4020"/>
    <w:rsid w:val="00AC613F"/>
    <w:rsid w:val="00AD0547"/>
    <w:rsid w:val="00AE3DBA"/>
    <w:rsid w:val="00AE4C78"/>
    <w:rsid w:val="00AF27CE"/>
    <w:rsid w:val="00AF3CB6"/>
    <w:rsid w:val="00AF5B7C"/>
    <w:rsid w:val="00B00EFF"/>
    <w:rsid w:val="00B0679F"/>
    <w:rsid w:val="00B104D7"/>
    <w:rsid w:val="00B119A2"/>
    <w:rsid w:val="00B27541"/>
    <w:rsid w:val="00B325D1"/>
    <w:rsid w:val="00B32B09"/>
    <w:rsid w:val="00B35EC2"/>
    <w:rsid w:val="00B3616B"/>
    <w:rsid w:val="00B378A4"/>
    <w:rsid w:val="00B4604F"/>
    <w:rsid w:val="00B47012"/>
    <w:rsid w:val="00B51A1E"/>
    <w:rsid w:val="00B5518F"/>
    <w:rsid w:val="00B65A11"/>
    <w:rsid w:val="00B82B6C"/>
    <w:rsid w:val="00B83545"/>
    <w:rsid w:val="00B85149"/>
    <w:rsid w:val="00B87186"/>
    <w:rsid w:val="00B90B95"/>
    <w:rsid w:val="00B91C50"/>
    <w:rsid w:val="00B92701"/>
    <w:rsid w:val="00B93042"/>
    <w:rsid w:val="00B93926"/>
    <w:rsid w:val="00B97F2B"/>
    <w:rsid w:val="00BA0D97"/>
    <w:rsid w:val="00BA6060"/>
    <w:rsid w:val="00BB3101"/>
    <w:rsid w:val="00BC2E44"/>
    <w:rsid w:val="00BC5315"/>
    <w:rsid w:val="00BC61E9"/>
    <w:rsid w:val="00BD20AF"/>
    <w:rsid w:val="00BD3A00"/>
    <w:rsid w:val="00BE2FE5"/>
    <w:rsid w:val="00BE532C"/>
    <w:rsid w:val="00BE616B"/>
    <w:rsid w:val="00BE6320"/>
    <w:rsid w:val="00BE743F"/>
    <w:rsid w:val="00BE76D3"/>
    <w:rsid w:val="00BF492F"/>
    <w:rsid w:val="00BF5D06"/>
    <w:rsid w:val="00BF60C0"/>
    <w:rsid w:val="00C00FF8"/>
    <w:rsid w:val="00C047E7"/>
    <w:rsid w:val="00C11D02"/>
    <w:rsid w:val="00C157E3"/>
    <w:rsid w:val="00C16584"/>
    <w:rsid w:val="00C16A94"/>
    <w:rsid w:val="00C17857"/>
    <w:rsid w:val="00C202C8"/>
    <w:rsid w:val="00C20D70"/>
    <w:rsid w:val="00C25806"/>
    <w:rsid w:val="00C27083"/>
    <w:rsid w:val="00C2793C"/>
    <w:rsid w:val="00C309A7"/>
    <w:rsid w:val="00C31E9C"/>
    <w:rsid w:val="00C42B76"/>
    <w:rsid w:val="00C4510F"/>
    <w:rsid w:val="00C50376"/>
    <w:rsid w:val="00C56260"/>
    <w:rsid w:val="00C603C9"/>
    <w:rsid w:val="00C60DB3"/>
    <w:rsid w:val="00C647FA"/>
    <w:rsid w:val="00C94674"/>
    <w:rsid w:val="00CA185F"/>
    <w:rsid w:val="00CA6E53"/>
    <w:rsid w:val="00CA7D2B"/>
    <w:rsid w:val="00CB0DFA"/>
    <w:rsid w:val="00CB4144"/>
    <w:rsid w:val="00CB72F1"/>
    <w:rsid w:val="00CB7638"/>
    <w:rsid w:val="00CC26D0"/>
    <w:rsid w:val="00CD1436"/>
    <w:rsid w:val="00CD3B87"/>
    <w:rsid w:val="00CD5D43"/>
    <w:rsid w:val="00CD702C"/>
    <w:rsid w:val="00CE0E3A"/>
    <w:rsid w:val="00CE1EEF"/>
    <w:rsid w:val="00CE435F"/>
    <w:rsid w:val="00CE4EFE"/>
    <w:rsid w:val="00CE6D6E"/>
    <w:rsid w:val="00CF23D3"/>
    <w:rsid w:val="00CF3E2A"/>
    <w:rsid w:val="00CF625C"/>
    <w:rsid w:val="00D0422E"/>
    <w:rsid w:val="00D06418"/>
    <w:rsid w:val="00D10B93"/>
    <w:rsid w:val="00D137DE"/>
    <w:rsid w:val="00D139F5"/>
    <w:rsid w:val="00D14C7F"/>
    <w:rsid w:val="00D14F15"/>
    <w:rsid w:val="00D17EFA"/>
    <w:rsid w:val="00D23D5C"/>
    <w:rsid w:val="00D2589A"/>
    <w:rsid w:val="00D26015"/>
    <w:rsid w:val="00D260C0"/>
    <w:rsid w:val="00D30498"/>
    <w:rsid w:val="00D3584C"/>
    <w:rsid w:val="00D35FB1"/>
    <w:rsid w:val="00D37FB9"/>
    <w:rsid w:val="00D4005F"/>
    <w:rsid w:val="00D41C83"/>
    <w:rsid w:val="00D42EB0"/>
    <w:rsid w:val="00D4678A"/>
    <w:rsid w:val="00D4684C"/>
    <w:rsid w:val="00D47604"/>
    <w:rsid w:val="00D51FB6"/>
    <w:rsid w:val="00D521FA"/>
    <w:rsid w:val="00D5472C"/>
    <w:rsid w:val="00D54AAA"/>
    <w:rsid w:val="00D568D4"/>
    <w:rsid w:val="00D63618"/>
    <w:rsid w:val="00D65C8F"/>
    <w:rsid w:val="00D664E5"/>
    <w:rsid w:val="00D747CE"/>
    <w:rsid w:val="00D77D60"/>
    <w:rsid w:val="00D803F1"/>
    <w:rsid w:val="00D85486"/>
    <w:rsid w:val="00D87B9D"/>
    <w:rsid w:val="00D92C54"/>
    <w:rsid w:val="00DA0ECC"/>
    <w:rsid w:val="00DA25F5"/>
    <w:rsid w:val="00DA3A2D"/>
    <w:rsid w:val="00DA50EA"/>
    <w:rsid w:val="00DA575E"/>
    <w:rsid w:val="00DB56FB"/>
    <w:rsid w:val="00DB668C"/>
    <w:rsid w:val="00DC06FB"/>
    <w:rsid w:val="00DC14F9"/>
    <w:rsid w:val="00DC268D"/>
    <w:rsid w:val="00DC54D6"/>
    <w:rsid w:val="00DC7592"/>
    <w:rsid w:val="00DD43A2"/>
    <w:rsid w:val="00DD4917"/>
    <w:rsid w:val="00DD6C96"/>
    <w:rsid w:val="00DE3179"/>
    <w:rsid w:val="00DF02E0"/>
    <w:rsid w:val="00DF2419"/>
    <w:rsid w:val="00E01766"/>
    <w:rsid w:val="00E151D8"/>
    <w:rsid w:val="00E17BB6"/>
    <w:rsid w:val="00E240D9"/>
    <w:rsid w:val="00E24869"/>
    <w:rsid w:val="00E25F81"/>
    <w:rsid w:val="00E30D35"/>
    <w:rsid w:val="00E36642"/>
    <w:rsid w:val="00E42C46"/>
    <w:rsid w:val="00E44137"/>
    <w:rsid w:val="00E45250"/>
    <w:rsid w:val="00E55DD3"/>
    <w:rsid w:val="00E61ECF"/>
    <w:rsid w:val="00E711B4"/>
    <w:rsid w:val="00E827FB"/>
    <w:rsid w:val="00E85293"/>
    <w:rsid w:val="00E97A45"/>
    <w:rsid w:val="00EA1275"/>
    <w:rsid w:val="00EA383B"/>
    <w:rsid w:val="00EA3F14"/>
    <w:rsid w:val="00EB0B6F"/>
    <w:rsid w:val="00EB398B"/>
    <w:rsid w:val="00EB3CBA"/>
    <w:rsid w:val="00EB6BE5"/>
    <w:rsid w:val="00EC0E25"/>
    <w:rsid w:val="00EC5012"/>
    <w:rsid w:val="00EC75EE"/>
    <w:rsid w:val="00EC7E41"/>
    <w:rsid w:val="00ED15FF"/>
    <w:rsid w:val="00ED208B"/>
    <w:rsid w:val="00ED3522"/>
    <w:rsid w:val="00EE0F29"/>
    <w:rsid w:val="00EE139D"/>
    <w:rsid w:val="00EE20EF"/>
    <w:rsid w:val="00EE2BA9"/>
    <w:rsid w:val="00EE3961"/>
    <w:rsid w:val="00EF2578"/>
    <w:rsid w:val="00EF6320"/>
    <w:rsid w:val="00EF7017"/>
    <w:rsid w:val="00F11C8C"/>
    <w:rsid w:val="00F13440"/>
    <w:rsid w:val="00F16875"/>
    <w:rsid w:val="00F24705"/>
    <w:rsid w:val="00F251B2"/>
    <w:rsid w:val="00F25929"/>
    <w:rsid w:val="00F34767"/>
    <w:rsid w:val="00F366B6"/>
    <w:rsid w:val="00F420CE"/>
    <w:rsid w:val="00F43F00"/>
    <w:rsid w:val="00F447E5"/>
    <w:rsid w:val="00F45DDA"/>
    <w:rsid w:val="00F46988"/>
    <w:rsid w:val="00F46CB2"/>
    <w:rsid w:val="00F47BA9"/>
    <w:rsid w:val="00F62F1F"/>
    <w:rsid w:val="00F7202B"/>
    <w:rsid w:val="00F7246F"/>
    <w:rsid w:val="00F727DD"/>
    <w:rsid w:val="00F72E62"/>
    <w:rsid w:val="00F74A37"/>
    <w:rsid w:val="00F75A37"/>
    <w:rsid w:val="00F77153"/>
    <w:rsid w:val="00F84DCA"/>
    <w:rsid w:val="00F87669"/>
    <w:rsid w:val="00F91207"/>
    <w:rsid w:val="00F9560E"/>
    <w:rsid w:val="00FA1940"/>
    <w:rsid w:val="00FA2EFE"/>
    <w:rsid w:val="00FA794F"/>
    <w:rsid w:val="00FC15CB"/>
    <w:rsid w:val="00FC3C22"/>
    <w:rsid w:val="00FC50A0"/>
    <w:rsid w:val="00FC6E29"/>
    <w:rsid w:val="00FD2E39"/>
    <w:rsid w:val="00FD34CD"/>
    <w:rsid w:val="00FD4F99"/>
    <w:rsid w:val="00FD6947"/>
    <w:rsid w:val="00FE67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376680"/>
  <w15:docId w15:val="{CC6AEB06-810B-0A46-86AD-AE23057F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uppressAutoHyphens/>
    </w:pPr>
    <w:rPr>
      <w:rFonts w:ascii="Arial" w:hAnsi="Arial" w:cs="Tahoma"/>
      <w:color w:val="000000"/>
      <w:sz w:val="22"/>
      <w:szCs w:val="22"/>
    </w:rPr>
  </w:style>
  <w:style w:type="paragraph" w:styleId="10">
    <w:name w:val="heading 1"/>
    <w:basedOn w:val="a1"/>
    <w:next w:val="a1"/>
    <w:qFormat/>
    <w:pPr>
      <w:keepNext/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3">
    <w:name w:val="heading 3"/>
    <w:basedOn w:val="a1"/>
    <w:next w:val="a1"/>
    <w:qFormat/>
    <w:rsid w:val="00B7248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6">
    <w:name w:val="heading 6"/>
    <w:basedOn w:val="a1"/>
    <w:next w:val="a1"/>
    <w:qFormat/>
    <w:rsid w:val="000D6C77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4z0">
    <w:name w:val="WW8Num4z0"/>
    <w:rPr>
      <w:rFonts w:ascii="Arial" w:eastAsia="Times New Roman" w:hAnsi="Aria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/>
      <w:w w:val="22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Arial" w:eastAsia="Times New Roman" w:hAnsi="Arial"/>
      <w:w w:val="22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eastAsia="Times New Roman" w:hAnsi="Aria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Arial" w:eastAsia="Times New Roman" w:hAnsi="Aria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Arial" w:eastAsia="Times New Roman" w:hAnsi="Aria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eastAsia="Times New Roman" w:hAnsi="Aria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Arial" w:eastAsia="Times New Roman" w:hAnsi="Aria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Arial" w:eastAsia="Times New Roman" w:hAnsi="Arial"/>
      <w:w w:val="22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Arial" w:eastAsia="Times New Roman" w:hAnsi="Aria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Arial" w:eastAsia="Times New Roman" w:hAnsi="Arial"/>
      <w:w w:val="22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Arial" w:eastAsia="Times New Roman" w:hAnsi="Aria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Arial" w:eastAsia="Times New Roman" w:hAnsi="Aria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Arial" w:eastAsia="Times New Roman" w:hAnsi="Arial"/>
      <w:w w:val="22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Arial" w:eastAsia="Times New Roman" w:hAnsi="Aria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Arial" w:eastAsia="Times New Roman" w:hAnsi="Aria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/>
      <w:w w:val="22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Arial" w:eastAsia="Times New Roman" w:hAnsi="Aria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Heading">
    <w:name w:val="Heading"/>
    <w:basedOn w:val="a1"/>
    <w:next w:val="a5"/>
    <w:pPr>
      <w:keepNext/>
      <w:spacing w:before="240" w:after="120"/>
    </w:pPr>
    <w:rPr>
      <w:rFonts w:eastAsia="MS Mincho"/>
      <w:sz w:val="28"/>
      <w:szCs w:val="28"/>
    </w:rPr>
  </w:style>
  <w:style w:type="paragraph" w:styleId="a5">
    <w:name w:val="Body Text"/>
    <w:basedOn w:val="a1"/>
    <w:rPr>
      <w:rFonts w:ascii="Tahoma" w:hAnsi="Tahoma"/>
      <w:sz w:val="18"/>
    </w:rPr>
  </w:style>
  <w:style w:type="paragraph" w:styleId="a6">
    <w:name w:val="List"/>
    <w:basedOn w:val="a5"/>
  </w:style>
  <w:style w:type="paragraph" w:styleId="a7">
    <w:name w:val="caption"/>
    <w:basedOn w:val="a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1"/>
    <w:pPr>
      <w:suppressLineNumbers/>
    </w:pPr>
  </w:style>
  <w:style w:type="paragraph" w:customStyle="1" w:styleId="a8">
    <w:name w:val="Стандарт"/>
    <w:pPr>
      <w:suppressAutoHyphens/>
      <w:autoSpaceDE w:val="0"/>
    </w:pPr>
    <w:rPr>
      <w:szCs w:val="24"/>
    </w:rPr>
  </w:style>
  <w:style w:type="paragraph" w:customStyle="1" w:styleId="a">
    <w:name w:val="Раздел договора"/>
    <w:basedOn w:val="10"/>
    <w:next w:val="a1"/>
    <w:pPr>
      <w:numPr>
        <w:numId w:val="1"/>
      </w:numPr>
      <w:spacing w:before="100" w:after="100"/>
    </w:pPr>
    <w:rPr>
      <w:rFonts w:ascii="freeset-bold" w:hAnsi="freeset-bold" w:cs="Times New Roman"/>
      <w:bCs w:val="0"/>
      <w:sz w:val="18"/>
      <w:szCs w:val="20"/>
    </w:rPr>
  </w:style>
  <w:style w:type="paragraph" w:customStyle="1" w:styleId="a0">
    <w:name w:val="Пункт договора"/>
    <w:basedOn w:val="a1"/>
    <w:pPr>
      <w:numPr>
        <w:ilvl w:val="1"/>
        <w:numId w:val="1"/>
      </w:numPr>
      <w:spacing w:after="200"/>
      <w:jc w:val="both"/>
      <w:outlineLvl w:val="1"/>
    </w:pPr>
    <w:rPr>
      <w:rFonts w:ascii="freeset" w:hAnsi="freeset"/>
      <w:sz w:val="18"/>
      <w:szCs w:val="20"/>
    </w:rPr>
  </w:style>
  <w:style w:type="paragraph" w:customStyle="1" w:styleId="a9">
    <w:name w:val="Тело документа"/>
    <w:basedOn w:val="a1"/>
    <w:pPr>
      <w:spacing w:after="200"/>
      <w:jc w:val="both"/>
    </w:pPr>
    <w:rPr>
      <w:rFonts w:ascii="freesetctt" w:hAnsi="freesetctt"/>
      <w:sz w:val="18"/>
      <w:szCs w:val="20"/>
    </w:rPr>
  </w:style>
  <w:style w:type="paragraph" w:customStyle="1" w:styleId="12">
    <w:name w:val="Текст выноски1"/>
    <w:basedOn w:val="a1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a1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header"/>
    <w:basedOn w:val="a1"/>
    <w:rsid w:val="00054265"/>
    <w:pPr>
      <w:tabs>
        <w:tab w:val="center" w:pos="4320"/>
        <w:tab w:val="right" w:pos="8640"/>
      </w:tabs>
    </w:pPr>
  </w:style>
  <w:style w:type="paragraph" w:styleId="ab">
    <w:name w:val="footer"/>
    <w:basedOn w:val="a1"/>
    <w:rsid w:val="00054265"/>
    <w:pPr>
      <w:tabs>
        <w:tab w:val="center" w:pos="4320"/>
        <w:tab w:val="right" w:pos="8640"/>
      </w:tabs>
    </w:pPr>
  </w:style>
  <w:style w:type="paragraph" w:styleId="ac">
    <w:name w:val="Balloon Text"/>
    <w:basedOn w:val="a1"/>
    <w:semiHidden/>
    <w:rsid w:val="0054193D"/>
    <w:rPr>
      <w:rFonts w:ascii="Tahoma" w:hAnsi="Tahoma"/>
      <w:sz w:val="16"/>
      <w:szCs w:val="16"/>
    </w:rPr>
  </w:style>
  <w:style w:type="character" w:styleId="ad">
    <w:name w:val="annotation reference"/>
    <w:uiPriority w:val="99"/>
    <w:semiHidden/>
    <w:rsid w:val="002E28A5"/>
    <w:rPr>
      <w:sz w:val="16"/>
      <w:szCs w:val="16"/>
    </w:rPr>
  </w:style>
  <w:style w:type="paragraph" w:styleId="ae">
    <w:name w:val="annotation text"/>
    <w:basedOn w:val="a1"/>
    <w:link w:val="af"/>
    <w:semiHidden/>
    <w:rsid w:val="002E28A5"/>
    <w:rPr>
      <w:rFonts w:cs="Times New Roman"/>
      <w:sz w:val="20"/>
      <w:szCs w:val="20"/>
      <w:lang w:val="x-none"/>
    </w:rPr>
  </w:style>
  <w:style w:type="paragraph" w:styleId="af0">
    <w:name w:val="annotation subject"/>
    <w:basedOn w:val="ae"/>
    <w:next w:val="ae"/>
    <w:semiHidden/>
    <w:rsid w:val="002E28A5"/>
    <w:rPr>
      <w:b/>
      <w:bCs/>
    </w:rPr>
  </w:style>
  <w:style w:type="paragraph" w:customStyle="1" w:styleId="ConsPlusNormal">
    <w:name w:val="ConsPlusNormal"/>
    <w:rsid w:val="00764A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1"/>
    <w:rsid w:val="00DB3439"/>
    <w:pPr>
      <w:spacing w:after="120"/>
    </w:pPr>
    <w:rPr>
      <w:sz w:val="16"/>
      <w:szCs w:val="16"/>
    </w:rPr>
  </w:style>
  <w:style w:type="numbering" w:customStyle="1" w:styleId="1">
    <w:name w:val="Текущий список1"/>
    <w:rsid w:val="00A446EB"/>
    <w:pPr>
      <w:numPr>
        <w:numId w:val="2"/>
      </w:numPr>
    </w:pPr>
  </w:style>
  <w:style w:type="character" w:customStyle="1" w:styleId="af1">
    <w:name w:val="Не вступил в силу"/>
    <w:rsid w:val="00113542"/>
    <w:rPr>
      <w:color w:val="008080"/>
      <w:sz w:val="20"/>
      <w:szCs w:val="20"/>
    </w:rPr>
  </w:style>
  <w:style w:type="character" w:customStyle="1" w:styleId="af">
    <w:name w:val="Текст примечания Знак"/>
    <w:link w:val="ae"/>
    <w:semiHidden/>
    <w:rsid w:val="00182192"/>
    <w:rPr>
      <w:rFonts w:ascii="Arial" w:hAnsi="Arial" w:cs="Tahoma"/>
      <w:color w:val="000000"/>
    </w:rPr>
  </w:style>
  <w:style w:type="table" w:styleId="af2">
    <w:name w:val="Table Grid"/>
    <w:basedOn w:val="a3"/>
    <w:rsid w:val="0011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99"/>
    <w:qFormat/>
    <w:rsid w:val="001132A7"/>
    <w:rPr>
      <w:lang w:val="en-US"/>
    </w:rPr>
  </w:style>
  <w:style w:type="paragraph" w:styleId="af4">
    <w:name w:val="List Paragraph"/>
    <w:basedOn w:val="a1"/>
    <w:uiPriority w:val="1"/>
    <w:qFormat/>
    <w:rsid w:val="005C6955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paragraph" w:styleId="af5">
    <w:name w:val="Revision"/>
    <w:hidden/>
    <w:uiPriority w:val="99"/>
    <w:semiHidden/>
    <w:rsid w:val="005A7A9D"/>
    <w:rPr>
      <w:rFonts w:ascii="Arial" w:hAnsi="Arial" w:cs="Tahom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96C7E-9976-482C-AA6E-59A7496A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создании сайта</vt:lpstr>
    </vt:vector>
  </TitlesOfParts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создании сайта</dc:title>
  <dc:creator>Evgeny Potanin, Art. Lebedev Studio</dc:creator>
  <cp:lastModifiedBy>Зорина Эльвира</cp:lastModifiedBy>
  <cp:revision>8</cp:revision>
  <cp:lastPrinted>2012-07-12T11:16:00Z</cp:lastPrinted>
  <dcterms:created xsi:type="dcterms:W3CDTF">2021-02-27T14:23:00Z</dcterms:created>
  <dcterms:modified xsi:type="dcterms:W3CDTF">2024-01-25T16:10:00Z</dcterms:modified>
</cp:coreProperties>
</file>